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3AC" w:rsidRPr="00316ED6" w:rsidRDefault="00FE7FE8" w:rsidP="00FE7FE8">
      <w:pPr>
        <w:rPr>
          <w:b/>
          <w:sz w:val="24"/>
        </w:rPr>
      </w:pPr>
      <w:r w:rsidRPr="00316ED6">
        <w:rPr>
          <w:b/>
          <w:sz w:val="24"/>
        </w:rPr>
        <w:t>I.</w:t>
      </w:r>
      <w:r w:rsidRPr="00316ED6">
        <w:rPr>
          <w:sz w:val="24"/>
        </w:rPr>
        <w:t xml:space="preserve"> </w:t>
      </w:r>
      <w:r w:rsidR="00C363AC" w:rsidRPr="00316ED6">
        <w:rPr>
          <w:b/>
          <w:sz w:val="24"/>
        </w:rPr>
        <w:t>Scope</w:t>
      </w:r>
    </w:p>
    <w:p w:rsidR="002338E6" w:rsidRPr="00316ED6" w:rsidRDefault="002338E6" w:rsidP="002338E6">
      <w:pPr>
        <w:rPr>
          <w:sz w:val="24"/>
        </w:rPr>
      </w:pPr>
    </w:p>
    <w:p w:rsidR="003F7876" w:rsidRPr="00316ED6" w:rsidRDefault="00C363AC" w:rsidP="002338E6">
      <w:pPr>
        <w:rPr>
          <w:sz w:val="24"/>
        </w:rPr>
      </w:pPr>
      <w:r w:rsidRPr="00316ED6">
        <w:rPr>
          <w:sz w:val="24"/>
        </w:rPr>
        <w:t xml:space="preserve">This program applies to all </w:t>
      </w:r>
      <w:r w:rsidR="00FE7FE8" w:rsidRPr="00316ED6">
        <w:rPr>
          <w:sz w:val="24"/>
        </w:rPr>
        <w:t xml:space="preserve">William &amp; Mary </w:t>
      </w:r>
      <w:r w:rsidR="00E81B84" w:rsidRPr="00316ED6">
        <w:rPr>
          <w:sz w:val="24"/>
        </w:rPr>
        <w:t xml:space="preserve">faculty, staff and students, who by the nature of their work or activities, </w:t>
      </w:r>
      <w:r w:rsidR="006D3EFD" w:rsidRPr="00316ED6">
        <w:rPr>
          <w:sz w:val="24"/>
        </w:rPr>
        <w:t>generate</w:t>
      </w:r>
      <w:r w:rsidR="00E81B84" w:rsidRPr="00316ED6">
        <w:rPr>
          <w:sz w:val="24"/>
        </w:rPr>
        <w:t xml:space="preserve">, handle, transport, or store regulated medical waste.  </w:t>
      </w:r>
    </w:p>
    <w:p w:rsidR="00A13D99" w:rsidRPr="00316ED6" w:rsidRDefault="00A13D99" w:rsidP="002338E6">
      <w:pPr>
        <w:pStyle w:val="ListParagraph"/>
        <w:rPr>
          <w:sz w:val="24"/>
        </w:rPr>
      </w:pPr>
    </w:p>
    <w:p w:rsidR="00D70E49" w:rsidRPr="00316ED6" w:rsidRDefault="00D70E49" w:rsidP="002338E6">
      <w:pPr>
        <w:pStyle w:val="ListParagraph"/>
        <w:rPr>
          <w:sz w:val="24"/>
        </w:rPr>
      </w:pPr>
    </w:p>
    <w:p w:rsidR="00316ED6" w:rsidRDefault="00FE7FE8" w:rsidP="00FE7FE8">
      <w:pPr>
        <w:rPr>
          <w:b/>
          <w:sz w:val="24"/>
        </w:rPr>
      </w:pPr>
      <w:r w:rsidRPr="00316ED6">
        <w:rPr>
          <w:b/>
          <w:sz w:val="24"/>
        </w:rPr>
        <w:t>I</w:t>
      </w:r>
      <w:r w:rsidR="00316ED6">
        <w:rPr>
          <w:b/>
          <w:sz w:val="24"/>
        </w:rPr>
        <w:t xml:space="preserve">I. Preamble </w:t>
      </w:r>
    </w:p>
    <w:p w:rsidR="00316ED6" w:rsidRDefault="00316ED6" w:rsidP="00FE7FE8">
      <w:pPr>
        <w:rPr>
          <w:b/>
          <w:sz w:val="24"/>
        </w:rPr>
      </w:pPr>
    </w:p>
    <w:p w:rsidR="00316ED6" w:rsidRPr="00722460" w:rsidRDefault="00316ED6" w:rsidP="00722460">
      <w:pPr>
        <w:rPr>
          <w:sz w:val="24"/>
        </w:rPr>
      </w:pPr>
      <w:r w:rsidRPr="00722460">
        <w:rPr>
          <w:sz w:val="24"/>
        </w:rPr>
        <w:t>William &amp; Mary’s biological waste streams fall under the jurisdiction of Virginia Department of Environmental Quality (VDEQ) for handling, storage, and disposal.  The VDEQ refers to hazardous biological waste streams as R</w:t>
      </w:r>
      <w:r w:rsidRPr="00722460">
        <w:rPr>
          <w:i/>
          <w:sz w:val="24"/>
        </w:rPr>
        <w:t xml:space="preserve">egulated Medical Waste. </w:t>
      </w:r>
      <w:r w:rsidRPr="00722460">
        <w:rPr>
          <w:sz w:val="24"/>
        </w:rPr>
        <w:t xml:space="preserve">Definitions of Regulated Medical Waste (RMW) vary between regulating agencies having jurisdiction, such as OSHA, EPA, and VDEQ, so that a general concordance between them can be difficult to achieve. </w:t>
      </w:r>
    </w:p>
    <w:p w:rsidR="00316ED6" w:rsidRPr="00722460" w:rsidRDefault="00316ED6" w:rsidP="00722460">
      <w:pPr>
        <w:rPr>
          <w:sz w:val="24"/>
        </w:rPr>
      </w:pPr>
      <w:r w:rsidRPr="00722460">
        <w:rPr>
          <w:sz w:val="24"/>
        </w:rPr>
        <w:t xml:space="preserve">Further complication of the subject arises because procedures for disposal of all waste, including RMW, are ultimately subject to terms and conditions of privately held waste-transporters and incinerator or landfill operators. Although these contractors are themselves, highly regulated by state and federal legislation, individual contractors may have different requirements with regard to segregation and labeling. This policy is designed to reconcile these demands. The policy attempts to detail procedures to deal with many of the likely scenarios that arise in the University’s domain, but a complete and comprehensive description of every situation is not possible, and it is expected that there will be occasions where it is necessary for faculty and staff to consult with the EH&amp;S Office to resolve situations that are not explicitly covered in this document. </w:t>
      </w:r>
    </w:p>
    <w:p w:rsidR="00316ED6" w:rsidRPr="00722460" w:rsidRDefault="00316ED6" w:rsidP="00FE7FE8">
      <w:pPr>
        <w:rPr>
          <w:b/>
          <w:sz w:val="28"/>
        </w:rPr>
      </w:pPr>
    </w:p>
    <w:p w:rsidR="00DC3789" w:rsidRDefault="00DC3789" w:rsidP="00FE7FE8">
      <w:pPr>
        <w:rPr>
          <w:b/>
          <w:sz w:val="24"/>
        </w:rPr>
      </w:pPr>
    </w:p>
    <w:p w:rsidR="00FE7FE8" w:rsidRPr="00316ED6" w:rsidRDefault="00316ED6" w:rsidP="00FE7FE8">
      <w:pPr>
        <w:rPr>
          <w:b/>
          <w:sz w:val="24"/>
        </w:rPr>
      </w:pPr>
      <w:r>
        <w:rPr>
          <w:b/>
          <w:sz w:val="24"/>
        </w:rPr>
        <w:t>II</w:t>
      </w:r>
      <w:r w:rsidR="00FE7FE8" w:rsidRPr="00316ED6">
        <w:rPr>
          <w:b/>
          <w:sz w:val="24"/>
        </w:rPr>
        <w:t>I</w:t>
      </w:r>
      <w:r w:rsidR="00FE7FE8" w:rsidRPr="00316ED6">
        <w:rPr>
          <w:sz w:val="24"/>
        </w:rPr>
        <w:t xml:space="preserve">. </w:t>
      </w:r>
      <w:r w:rsidR="00FE7FE8" w:rsidRPr="00316ED6">
        <w:rPr>
          <w:b/>
          <w:sz w:val="24"/>
        </w:rPr>
        <w:t xml:space="preserve">Purpose </w:t>
      </w:r>
    </w:p>
    <w:p w:rsidR="00FE7FE8" w:rsidRPr="00316ED6" w:rsidRDefault="00FE7FE8" w:rsidP="00FE7FE8">
      <w:pPr>
        <w:rPr>
          <w:sz w:val="24"/>
        </w:rPr>
      </w:pPr>
    </w:p>
    <w:p w:rsidR="002338E6" w:rsidRPr="00316ED6" w:rsidRDefault="002D235A" w:rsidP="00FE7FE8">
      <w:pPr>
        <w:rPr>
          <w:sz w:val="24"/>
        </w:rPr>
      </w:pPr>
      <w:r w:rsidRPr="00316ED6">
        <w:rPr>
          <w:sz w:val="24"/>
        </w:rPr>
        <w:t xml:space="preserve">The purpose of this </w:t>
      </w:r>
      <w:r w:rsidR="001F7546" w:rsidRPr="00316ED6">
        <w:rPr>
          <w:sz w:val="24"/>
        </w:rPr>
        <w:t xml:space="preserve">procedure is to ensure that campus biological </w:t>
      </w:r>
      <w:r w:rsidR="006D3EFD" w:rsidRPr="00316ED6">
        <w:rPr>
          <w:sz w:val="24"/>
        </w:rPr>
        <w:t xml:space="preserve">waste, </w:t>
      </w:r>
      <w:r w:rsidR="001F7546" w:rsidRPr="00316ED6">
        <w:rPr>
          <w:sz w:val="24"/>
        </w:rPr>
        <w:t xml:space="preserve">defined as regulated medical waste (RMV), is properly generated, segregated, handled, labeled, stored and disposed. This procedure applies to any waste that meets the University’s definition of RMW. </w:t>
      </w:r>
    </w:p>
    <w:p w:rsidR="002338E6" w:rsidRPr="00316ED6" w:rsidRDefault="002338E6" w:rsidP="00FE7FE8">
      <w:pPr>
        <w:rPr>
          <w:sz w:val="24"/>
        </w:rPr>
      </w:pPr>
    </w:p>
    <w:p w:rsidR="00E3595B" w:rsidRPr="00316ED6" w:rsidRDefault="00E3595B" w:rsidP="00FE7FE8">
      <w:pPr>
        <w:rPr>
          <w:b/>
          <w:sz w:val="24"/>
        </w:rPr>
      </w:pPr>
    </w:p>
    <w:p w:rsidR="00FE7FE8" w:rsidRPr="00316ED6" w:rsidRDefault="00316ED6" w:rsidP="00FE7FE8">
      <w:pPr>
        <w:rPr>
          <w:sz w:val="24"/>
        </w:rPr>
      </w:pPr>
      <w:r>
        <w:rPr>
          <w:b/>
          <w:sz w:val="24"/>
        </w:rPr>
        <w:t>V</w:t>
      </w:r>
      <w:r w:rsidR="00FE7FE8" w:rsidRPr="00316ED6">
        <w:rPr>
          <w:b/>
          <w:sz w:val="24"/>
        </w:rPr>
        <w:t>I. Definitions</w:t>
      </w:r>
    </w:p>
    <w:p w:rsidR="00FE7FE8" w:rsidRPr="00316ED6" w:rsidRDefault="00FE7FE8" w:rsidP="00FE7FE8">
      <w:pPr>
        <w:rPr>
          <w:sz w:val="24"/>
        </w:rPr>
      </w:pPr>
    </w:p>
    <w:p w:rsidR="006D3EFD" w:rsidRPr="00316ED6" w:rsidRDefault="006D3EFD" w:rsidP="006D3EFD">
      <w:pPr>
        <w:rPr>
          <w:sz w:val="24"/>
        </w:rPr>
      </w:pPr>
      <w:r w:rsidRPr="00316ED6">
        <w:rPr>
          <w:sz w:val="24"/>
          <w:u w:val="single"/>
        </w:rPr>
        <w:t>Biosafety Level:</w:t>
      </w:r>
      <w:r w:rsidRPr="00316ED6">
        <w:rPr>
          <w:sz w:val="24"/>
        </w:rPr>
        <w:t xml:space="preserve"> A specific combination of work practices, safety equipment, and facilities which are designed to minimize the exposure of workers and the environment to infectious agents. </w:t>
      </w:r>
    </w:p>
    <w:p w:rsidR="006D3EFD" w:rsidRPr="00316ED6" w:rsidRDefault="006D3EFD" w:rsidP="006D3EFD">
      <w:pPr>
        <w:rPr>
          <w:sz w:val="24"/>
        </w:rPr>
      </w:pPr>
      <w:r w:rsidRPr="00316ED6">
        <w:rPr>
          <w:sz w:val="24"/>
          <w:u w:val="single"/>
        </w:rPr>
        <w:lastRenderedPageBreak/>
        <w:t>Biosafety Level 1</w:t>
      </w:r>
      <w:r w:rsidRPr="00316ED6">
        <w:rPr>
          <w:sz w:val="24"/>
        </w:rPr>
        <w:t>: This level applies to work with agents that usually pose a minimal potential threat to laboratory workers and the environment and do not consistently cause disease in healthy adults. Research with these agents is general</w:t>
      </w:r>
      <w:r w:rsidR="00344EA5" w:rsidRPr="00316ED6">
        <w:rPr>
          <w:sz w:val="24"/>
        </w:rPr>
        <w:t>l</w:t>
      </w:r>
      <w:r w:rsidRPr="00316ED6">
        <w:rPr>
          <w:sz w:val="24"/>
        </w:rPr>
        <w:t xml:space="preserve">y performed on standard open laboratory benches without the use of special containment equipment. </w:t>
      </w:r>
    </w:p>
    <w:p w:rsidR="006D3EFD" w:rsidRPr="00316ED6" w:rsidRDefault="006D3EFD" w:rsidP="00FE7FE8">
      <w:pPr>
        <w:rPr>
          <w:sz w:val="24"/>
          <w:u w:val="single"/>
        </w:rPr>
      </w:pPr>
    </w:p>
    <w:p w:rsidR="006D3EFD" w:rsidRPr="00316ED6" w:rsidRDefault="006D3EFD" w:rsidP="006D3EFD">
      <w:pPr>
        <w:rPr>
          <w:sz w:val="24"/>
        </w:rPr>
      </w:pPr>
      <w:r w:rsidRPr="00316ED6">
        <w:rPr>
          <w:sz w:val="24"/>
          <w:u w:val="single"/>
        </w:rPr>
        <w:t>Biosafety Level 2</w:t>
      </w:r>
      <w:r w:rsidRPr="00316ED6">
        <w:rPr>
          <w:sz w:val="24"/>
        </w:rPr>
        <w:t xml:space="preserve">: This level applies to work with agents that usually pose a minimal potential threat to laboratory workers and the environment and do not consistently causes disease in healthy adults. Research with these agents is generally performed in biosafety cabinets to protect the agent, environment and workers. </w:t>
      </w:r>
    </w:p>
    <w:p w:rsidR="006D3EFD" w:rsidRPr="00316ED6" w:rsidRDefault="006D3EFD" w:rsidP="00FE7FE8">
      <w:pPr>
        <w:rPr>
          <w:sz w:val="24"/>
          <w:u w:val="single"/>
        </w:rPr>
      </w:pPr>
    </w:p>
    <w:p w:rsidR="00404BFF" w:rsidRPr="00316ED6" w:rsidRDefault="00404BFF" w:rsidP="00FE7FE8">
      <w:pPr>
        <w:rPr>
          <w:sz w:val="24"/>
        </w:rPr>
      </w:pPr>
      <w:r w:rsidRPr="00316ED6">
        <w:rPr>
          <w:sz w:val="24"/>
          <w:u w:val="single"/>
        </w:rPr>
        <w:t>Personal Protected Equipment (PPE)</w:t>
      </w:r>
      <w:r w:rsidR="0057090D" w:rsidRPr="00316ED6">
        <w:rPr>
          <w:sz w:val="24"/>
        </w:rPr>
        <w:t xml:space="preserve">: </w:t>
      </w:r>
      <w:r w:rsidRPr="00316ED6">
        <w:rPr>
          <w:sz w:val="24"/>
        </w:rPr>
        <w:t xml:space="preserve">Protective clothing, helmets, goggles, gloves or other garments or equipment designed </w:t>
      </w:r>
      <w:r w:rsidR="006D3EFD" w:rsidRPr="00316ED6">
        <w:rPr>
          <w:sz w:val="24"/>
        </w:rPr>
        <w:t>to protect the wearer’s body fro</w:t>
      </w:r>
      <w:r w:rsidRPr="00316ED6">
        <w:rPr>
          <w:sz w:val="24"/>
        </w:rPr>
        <w:t>m injury or in</w:t>
      </w:r>
      <w:r w:rsidR="006D3EFD" w:rsidRPr="00316ED6">
        <w:rPr>
          <w:sz w:val="24"/>
        </w:rPr>
        <w:t>fection. General work clothes (i</w:t>
      </w:r>
      <w:r w:rsidRPr="00316ED6">
        <w:rPr>
          <w:sz w:val="24"/>
        </w:rPr>
        <w:t xml:space="preserve">.e. uniforms, pants, shirts or blouses) not intended to function as protection </w:t>
      </w:r>
      <w:r w:rsidR="00A13D99" w:rsidRPr="00316ED6">
        <w:rPr>
          <w:sz w:val="24"/>
        </w:rPr>
        <w:t>against</w:t>
      </w:r>
      <w:r w:rsidRPr="00316ED6">
        <w:rPr>
          <w:sz w:val="24"/>
        </w:rPr>
        <w:t xml:space="preserve"> a hazard and are not considered personal protective equipment.  </w:t>
      </w:r>
    </w:p>
    <w:p w:rsidR="000E7656" w:rsidRPr="00316ED6" w:rsidRDefault="000E7656" w:rsidP="00FE7FE8">
      <w:pPr>
        <w:rPr>
          <w:sz w:val="24"/>
          <w:u w:val="single"/>
        </w:rPr>
      </w:pPr>
    </w:p>
    <w:p w:rsidR="006D3EFD" w:rsidRPr="00316ED6" w:rsidRDefault="00D70E49" w:rsidP="00FE7FE8">
      <w:pPr>
        <w:rPr>
          <w:sz w:val="24"/>
        </w:rPr>
      </w:pPr>
      <w:r w:rsidRPr="00316ED6">
        <w:rPr>
          <w:sz w:val="24"/>
          <w:u w:val="single"/>
        </w:rPr>
        <w:t>Pre-Treatment</w:t>
      </w:r>
      <w:r w:rsidRPr="00316ED6">
        <w:rPr>
          <w:sz w:val="24"/>
        </w:rPr>
        <w:t>:</w:t>
      </w:r>
      <w:r w:rsidR="00DC3789">
        <w:rPr>
          <w:sz w:val="24"/>
        </w:rPr>
        <w:t xml:space="preserve">  A</w:t>
      </w:r>
      <w:r w:rsidR="006D3EFD" w:rsidRPr="00316ED6">
        <w:rPr>
          <w:sz w:val="24"/>
        </w:rPr>
        <w:t>ny physical, chemical or biological process used to reduce or eliminate c</w:t>
      </w:r>
      <w:r w:rsidR="00344EA5" w:rsidRPr="00316ED6">
        <w:rPr>
          <w:sz w:val="24"/>
        </w:rPr>
        <w:t>ontaminants in biological waste;</w:t>
      </w:r>
      <w:r w:rsidR="006D3EFD" w:rsidRPr="00316ED6">
        <w:rPr>
          <w:sz w:val="24"/>
        </w:rPr>
        <w:t xml:space="preserve"> prior to disposal.</w:t>
      </w:r>
    </w:p>
    <w:p w:rsidR="00D70E49" w:rsidRPr="00316ED6" w:rsidRDefault="00D70E49" w:rsidP="00FE7FE8">
      <w:pPr>
        <w:rPr>
          <w:sz w:val="24"/>
        </w:rPr>
      </w:pPr>
    </w:p>
    <w:p w:rsidR="000E7656" w:rsidRPr="00316ED6" w:rsidRDefault="00A13D99" w:rsidP="00A13D99">
      <w:pPr>
        <w:rPr>
          <w:sz w:val="24"/>
        </w:rPr>
      </w:pPr>
      <w:r w:rsidRPr="00316ED6">
        <w:rPr>
          <w:sz w:val="24"/>
          <w:u w:val="single"/>
        </w:rPr>
        <w:t>Regulated Medical Waste</w:t>
      </w:r>
      <w:r w:rsidRPr="00316ED6">
        <w:rPr>
          <w:sz w:val="24"/>
        </w:rPr>
        <w:t xml:space="preserve">: Any waste material that is known to contain, </w:t>
      </w:r>
      <w:r w:rsidR="006D3EFD" w:rsidRPr="00316ED6">
        <w:rPr>
          <w:sz w:val="24"/>
        </w:rPr>
        <w:t xml:space="preserve">or is highly likely to contain </w:t>
      </w:r>
      <w:r w:rsidRPr="00316ED6">
        <w:rPr>
          <w:sz w:val="24"/>
        </w:rPr>
        <w:t xml:space="preserve">pathogenic organisms that are capable of producing disease in health humans, or that contains any materials at Biosafety Level (BSL) 2 or higher. Examples include: </w:t>
      </w:r>
    </w:p>
    <w:p w:rsidR="000E7656" w:rsidRPr="00316ED6" w:rsidRDefault="000E7656" w:rsidP="00A13D99">
      <w:pPr>
        <w:rPr>
          <w:sz w:val="24"/>
        </w:rPr>
      </w:pPr>
    </w:p>
    <w:p w:rsidR="00A13D99" w:rsidRPr="00316ED6" w:rsidRDefault="00A13D99" w:rsidP="00C243FA">
      <w:pPr>
        <w:pStyle w:val="ListParagraph"/>
        <w:numPr>
          <w:ilvl w:val="0"/>
          <w:numId w:val="5"/>
        </w:numPr>
        <w:rPr>
          <w:sz w:val="24"/>
        </w:rPr>
      </w:pPr>
      <w:r w:rsidRPr="00316ED6">
        <w:rPr>
          <w:sz w:val="24"/>
        </w:rPr>
        <w:t xml:space="preserve">Discarded cultures and stocks of microorganisms, specimen, vaccines, and associated items containing organisms likely to be pathogenic to healthy humans. </w:t>
      </w:r>
    </w:p>
    <w:p w:rsidR="006D3EFD" w:rsidRPr="00316ED6" w:rsidRDefault="006D3EFD" w:rsidP="006D3EFD">
      <w:pPr>
        <w:pStyle w:val="ListParagraph"/>
        <w:rPr>
          <w:sz w:val="24"/>
        </w:rPr>
      </w:pPr>
    </w:p>
    <w:p w:rsidR="00A13D99" w:rsidRPr="00316ED6" w:rsidRDefault="00A13D99" w:rsidP="00C243FA">
      <w:pPr>
        <w:pStyle w:val="ListParagraph"/>
        <w:numPr>
          <w:ilvl w:val="0"/>
          <w:numId w:val="5"/>
        </w:numPr>
        <w:rPr>
          <w:sz w:val="24"/>
        </w:rPr>
      </w:pPr>
      <w:r w:rsidRPr="00316ED6">
        <w:rPr>
          <w:sz w:val="24"/>
        </w:rPr>
        <w:t xml:space="preserve">Discarded Biosafety Level 2 or higher agents and activities that include but are not limited to: </w:t>
      </w:r>
    </w:p>
    <w:p w:rsidR="006D3EFD" w:rsidRPr="00316ED6" w:rsidRDefault="006D3EFD" w:rsidP="006D3EFD">
      <w:pPr>
        <w:pStyle w:val="ListParagraph"/>
        <w:rPr>
          <w:sz w:val="24"/>
        </w:rPr>
      </w:pPr>
    </w:p>
    <w:p w:rsidR="006D3EFD" w:rsidRPr="00316ED6" w:rsidRDefault="00A13D99" w:rsidP="00C243FA">
      <w:pPr>
        <w:pStyle w:val="ListParagraph"/>
        <w:numPr>
          <w:ilvl w:val="1"/>
          <w:numId w:val="5"/>
        </w:numPr>
        <w:rPr>
          <w:sz w:val="24"/>
        </w:rPr>
      </w:pPr>
      <w:r w:rsidRPr="00316ED6">
        <w:rPr>
          <w:sz w:val="24"/>
        </w:rPr>
        <w:t>Certain recombinant DNA activities judged to be BSL-2, or above, in accordance with the National Institutes of Health recombinant</w:t>
      </w:r>
      <w:r w:rsidR="006D3EFD" w:rsidRPr="00316ED6">
        <w:rPr>
          <w:sz w:val="24"/>
        </w:rPr>
        <w:t xml:space="preserve"> DNA Guidelines.</w:t>
      </w:r>
    </w:p>
    <w:p w:rsidR="006D3EFD" w:rsidRPr="00316ED6" w:rsidRDefault="006D3EFD" w:rsidP="006D3EFD">
      <w:pPr>
        <w:pStyle w:val="ListParagraph"/>
        <w:ind w:left="1440"/>
        <w:rPr>
          <w:sz w:val="24"/>
        </w:rPr>
      </w:pPr>
    </w:p>
    <w:p w:rsidR="00A13D99" w:rsidRPr="00316ED6" w:rsidRDefault="00A13D99" w:rsidP="00C243FA">
      <w:pPr>
        <w:pStyle w:val="ListParagraph"/>
        <w:numPr>
          <w:ilvl w:val="1"/>
          <w:numId w:val="5"/>
        </w:numPr>
        <w:rPr>
          <w:sz w:val="24"/>
        </w:rPr>
      </w:pPr>
      <w:r w:rsidRPr="00316ED6">
        <w:rPr>
          <w:sz w:val="24"/>
        </w:rPr>
        <w:t>Infectious organisms listed as BSL-2, or above, in the CDC</w:t>
      </w:r>
      <w:r w:rsidR="00344EA5" w:rsidRPr="00316ED6">
        <w:rPr>
          <w:sz w:val="24"/>
        </w:rPr>
        <w:t xml:space="preserve">/NIH Manual of Biosafety in Microbiological and Biomedical Laboratories. </w:t>
      </w:r>
      <w:r w:rsidR="006D3EFD" w:rsidRPr="00316ED6">
        <w:rPr>
          <w:sz w:val="24"/>
        </w:rPr>
        <w:t xml:space="preserve">      </w:t>
      </w:r>
    </w:p>
    <w:p w:rsidR="006D3EFD" w:rsidRPr="00316ED6" w:rsidRDefault="006D3EFD" w:rsidP="006D3EFD">
      <w:pPr>
        <w:pStyle w:val="ListParagraph"/>
        <w:ind w:left="1440"/>
        <w:rPr>
          <w:sz w:val="24"/>
        </w:rPr>
      </w:pPr>
    </w:p>
    <w:p w:rsidR="00A13D99" w:rsidRDefault="00A13D99" w:rsidP="00C243FA">
      <w:pPr>
        <w:pStyle w:val="ListParagraph"/>
        <w:numPr>
          <w:ilvl w:val="1"/>
          <w:numId w:val="5"/>
        </w:numPr>
        <w:rPr>
          <w:sz w:val="24"/>
        </w:rPr>
      </w:pPr>
      <w:r w:rsidRPr="00316ED6">
        <w:rPr>
          <w:sz w:val="24"/>
        </w:rPr>
        <w:t xml:space="preserve">Unfixed anatomic tissues of human origin. </w:t>
      </w:r>
    </w:p>
    <w:p w:rsidR="00722460" w:rsidRPr="00722460" w:rsidRDefault="00722460" w:rsidP="00722460">
      <w:pPr>
        <w:rPr>
          <w:sz w:val="24"/>
        </w:rPr>
      </w:pPr>
    </w:p>
    <w:p w:rsidR="00A13D99" w:rsidRPr="00316ED6" w:rsidRDefault="00A13D99" w:rsidP="00C243FA">
      <w:pPr>
        <w:pStyle w:val="ListParagraph"/>
        <w:numPr>
          <w:ilvl w:val="0"/>
          <w:numId w:val="5"/>
        </w:numPr>
        <w:rPr>
          <w:sz w:val="24"/>
          <w:u w:val="single"/>
        </w:rPr>
      </w:pPr>
      <w:r w:rsidRPr="00316ED6">
        <w:rPr>
          <w:sz w:val="24"/>
        </w:rPr>
        <w:t xml:space="preserve">Items saturated with human blood, blood products, or body fluids that would release blood/body fluid in a liquid or semi liquid state if compressed or would flake if handled. </w:t>
      </w:r>
    </w:p>
    <w:p w:rsidR="00A13D99" w:rsidRPr="00316ED6" w:rsidRDefault="00A13D99" w:rsidP="00C243FA">
      <w:pPr>
        <w:pStyle w:val="ListParagraph"/>
        <w:numPr>
          <w:ilvl w:val="0"/>
          <w:numId w:val="5"/>
        </w:numPr>
        <w:rPr>
          <w:sz w:val="24"/>
          <w:u w:val="single"/>
        </w:rPr>
      </w:pPr>
      <w:r w:rsidRPr="00316ED6">
        <w:rPr>
          <w:sz w:val="24"/>
        </w:rPr>
        <w:lastRenderedPageBreak/>
        <w:t>Surgically excised human whole organs, unfixed tissue, or anatomical specimen, to include various human and primate cell lines</w:t>
      </w:r>
      <w:r w:rsidR="00DC3789">
        <w:rPr>
          <w:sz w:val="24"/>
        </w:rPr>
        <w:t>,</w:t>
      </w:r>
      <w:r w:rsidRPr="00316ED6">
        <w:rPr>
          <w:sz w:val="24"/>
        </w:rPr>
        <w:t xml:space="preserve"> which are regarded as BSL-2 and are encountered in biomedical research. </w:t>
      </w:r>
    </w:p>
    <w:p w:rsidR="006D3EFD" w:rsidRPr="00316ED6" w:rsidRDefault="006D3EFD" w:rsidP="006D3EFD">
      <w:pPr>
        <w:pStyle w:val="ListParagraph"/>
        <w:rPr>
          <w:sz w:val="24"/>
          <w:u w:val="single"/>
        </w:rPr>
      </w:pPr>
    </w:p>
    <w:p w:rsidR="000E7656" w:rsidRPr="00316ED6" w:rsidRDefault="00A13D99" w:rsidP="00C243FA">
      <w:pPr>
        <w:pStyle w:val="ListParagraph"/>
        <w:numPr>
          <w:ilvl w:val="0"/>
          <w:numId w:val="5"/>
        </w:numPr>
        <w:rPr>
          <w:sz w:val="24"/>
          <w:u w:val="single"/>
        </w:rPr>
      </w:pPr>
      <w:r w:rsidRPr="00316ED6">
        <w:rPr>
          <w:sz w:val="24"/>
        </w:rPr>
        <w:t xml:space="preserve">Wastes from the production of biologicals and antibiotics that have been contaminated by organisms likely to be pathogenic to healthy humans. </w:t>
      </w:r>
    </w:p>
    <w:p w:rsidR="000E7656" w:rsidRPr="00316ED6" w:rsidRDefault="000E7656" w:rsidP="000E7656">
      <w:pPr>
        <w:pStyle w:val="ListParagraph"/>
        <w:rPr>
          <w:sz w:val="24"/>
          <w:u w:val="single"/>
        </w:rPr>
      </w:pPr>
    </w:p>
    <w:p w:rsidR="00A13D99" w:rsidRPr="00316ED6" w:rsidRDefault="000E7656" w:rsidP="00713412">
      <w:pPr>
        <w:pStyle w:val="ListParagraph"/>
        <w:numPr>
          <w:ilvl w:val="0"/>
          <w:numId w:val="5"/>
        </w:numPr>
        <w:rPr>
          <w:sz w:val="24"/>
          <w:u w:val="single"/>
        </w:rPr>
      </w:pPr>
      <w:r w:rsidRPr="00316ED6">
        <w:rPr>
          <w:sz w:val="24"/>
        </w:rPr>
        <w:t xml:space="preserve">Sharps; any items having a point or sharp edge, or that are likely to break during transportation and result in a point or sharp edge and have been used in a BSL-2 protocol </w:t>
      </w:r>
      <w:r w:rsidR="00344EA5" w:rsidRPr="00316ED6">
        <w:rPr>
          <w:sz w:val="24"/>
        </w:rPr>
        <w:t>o</w:t>
      </w:r>
      <w:r w:rsidRPr="00316ED6">
        <w:rPr>
          <w:sz w:val="24"/>
        </w:rPr>
        <w:t>r that are contaminated by organism likely to be pathogenic to healthy humans.</w:t>
      </w:r>
      <w:r w:rsidR="00344EA5" w:rsidRPr="00316ED6">
        <w:rPr>
          <w:sz w:val="24"/>
        </w:rPr>
        <w:t xml:space="preserve"> </w:t>
      </w:r>
      <w:r w:rsidR="00A13D99" w:rsidRPr="00316ED6">
        <w:rPr>
          <w:sz w:val="24"/>
        </w:rPr>
        <w:t xml:space="preserve">Sharps also include all needles, syringes with attached needles, scalpels and razor blades. </w:t>
      </w:r>
    </w:p>
    <w:p w:rsidR="006D3EFD" w:rsidRPr="00316ED6" w:rsidRDefault="006D3EFD" w:rsidP="006D3EFD">
      <w:pPr>
        <w:pStyle w:val="ListParagraph"/>
        <w:rPr>
          <w:sz w:val="24"/>
          <w:u w:val="single"/>
        </w:rPr>
      </w:pPr>
    </w:p>
    <w:p w:rsidR="00A13D99" w:rsidRPr="00316ED6" w:rsidRDefault="00A13D99" w:rsidP="00C243FA">
      <w:pPr>
        <w:pStyle w:val="ListParagraph"/>
        <w:numPr>
          <w:ilvl w:val="0"/>
          <w:numId w:val="5"/>
        </w:numPr>
        <w:rPr>
          <w:sz w:val="24"/>
          <w:u w:val="single"/>
        </w:rPr>
      </w:pPr>
      <w:r w:rsidRPr="00316ED6">
        <w:rPr>
          <w:sz w:val="24"/>
        </w:rPr>
        <w:t xml:space="preserve">Broken laboratory glassware that is contaminated by organisms likely to be pathogenic to healthy humans. </w:t>
      </w:r>
    </w:p>
    <w:p w:rsidR="00713412" w:rsidRPr="00316ED6" w:rsidRDefault="00713412" w:rsidP="006D3EFD">
      <w:pPr>
        <w:pStyle w:val="ListParagraph"/>
        <w:rPr>
          <w:sz w:val="24"/>
          <w:u w:val="single"/>
        </w:rPr>
      </w:pPr>
    </w:p>
    <w:p w:rsidR="00A13D99" w:rsidRPr="00316ED6" w:rsidRDefault="00A13D99" w:rsidP="00C243FA">
      <w:pPr>
        <w:pStyle w:val="ListParagraph"/>
        <w:numPr>
          <w:ilvl w:val="0"/>
          <w:numId w:val="5"/>
        </w:numPr>
        <w:rPr>
          <w:sz w:val="24"/>
          <w:u w:val="single"/>
        </w:rPr>
      </w:pPr>
      <w:r w:rsidRPr="00316ED6">
        <w:rPr>
          <w:sz w:val="24"/>
        </w:rPr>
        <w:t xml:space="preserve">Animal carcasses, body parts, bedding, and related wastes that have been infected with organisms likely to be pathogenic to healthy humans. </w:t>
      </w:r>
    </w:p>
    <w:p w:rsidR="006D3EFD" w:rsidRPr="00316ED6" w:rsidRDefault="006D3EFD" w:rsidP="006D3EFD">
      <w:pPr>
        <w:pStyle w:val="ListParagraph"/>
        <w:rPr>
          <w:sz w:val="24"/>
          <w:u w:val="single"/>
        </w:rPr>
      </w:pPr>
    </w:p>
    <w:p w:rsidR="00A13D99" w:rsidRPr="00316ED6" w:rsidRDefault="00A13D99" w:rsidP="00C243FA">
      <w:pPr>
        <w:pStyle w:val="ListParagraph"/>
        <w:numPr>
          <w:ilvl w:val="0"/>
          <w:numId w:val="5"/>
        </w:numPr>
        <w:rPr>
          <w:sz w:val="24"/>
          <w:u w:val="single"/>
        </w:rPr>
      </w:pPr>
      <w:r w:rsidRPr="00316ED6">
        <w:rPr>
          <w:sz w:val="24"/>
        </w:rPr>
        <w:t xml:space="preserve">Any residue or contaminated soil, water, or other debris that results from the cleanup of a spill of RMW. </w:t>
      </w:r>
    </w:p>
    <w:p w:rsidR="006D3EFD" w:rsidRPr="00316ED6" w:rsidRDefault="006D3EFD" w:rsidP="006D3EFD">
      <w:pPr>
        <w:pStyle w:val="ListParagraph"/>
        <w:rPr>
          <w:sz w:val="24"/>
          <w:u w:val="single"/>
        </w:rPr>
      </w:pPr>
    </w:p>
    <w:p w:rsidR="000E7656" w:rsidRPr="00316ED6" w:rsidRDefault="00A13D99" w:rsidP="00C243FA">
      <w:pPr>
        <w:pStyle w:val="ListParagraph"/>
        <w:numPr>
          <w:ilvl w:val="0"/>
          <w:numId w:val="5"/>
        </w:numPr>
        <w:rPr>
          <w:sz w:val="24"/>
          <w:u w:val="single"/>
        </w:rPr>
      </w:pPr>
      <w:r w:rsidRPr="00316ED6">
        <w:rPr>
          <w:sz w:val="24"/>
        </w:rPr>
        <w:t xml:space="preserve">Any non-regulated medical waste that is contaminated by or mixed with waste contaminated by organism like to be pathogenic to healthy humans. </w:t>
      </w:r>
    </w:p>
    <w:p w:rsidR="000E7656" w:rsidRPr="00316ED6" w:rsidRDefault="000E7656" w:rsidP="000E7656">
      <w:pPr>
        <w:pStyle w:val="ListParagraph"/>
        <w:rPr>
          <w:sz w:val="24"/>
          <w:u w:val="single"/>
        </w:rPr>
      </w:pPr>
    </w:p>
    <w:p w:rsidR="000E7656" w:rsidRPr="00316ED6" w:rsidRDefault="00A13D99" w:rsidP="00C243FA">
      <w:pPr>
        <w:pStyle w:val="ListParagraph"/>
        <w:numPr>
          <w:ilvl w:val="0"/>
          <w:numId w:val="5"/>
        </w:numPr>
        <w:rPr>
          <w:sz w:val="24"/>
          <w:u w:val="single"/>
        </w:rPr>
      </w:pPr>
      <w:r w:rsidRPr="00316ED6">
        <w:rPr>
          <w:sz w:val="24"/>
          <w:u w:val="single"/>
        </w:rPr>
        <w:t>Exclusions</w:t>
      </w:r>
      <w:r w:rsidRPr="00316ED6">
        <w:rPr>
          <w:sz w:val="24"/>
        </w:rPr>
        <w:t xml:space="preserve">:  The following solid wastes are </w:t>
      </w:r>
      <w:r w:rsidRPr="00316ED6">
        <w:rPr>
          <w:sz w:val="24"/>
          <w:u w:val="single"/>
        </w:rPr>
        <w:t>not</w:t>
      </w:r>
      <w:r w:rsidRPr="00316ED6">
        <w:rPr>
          <w:sz w:val="24"/>
        </w:rPr>
        <w:t xml:space="preserve"> regulated medical waste: </w:t>
      </w:r>
    </w:p>
    <w:p w:rsidR="000E7656" w:rsidRPr="00316ED6" w:rsidRDefault="000E7656" w:rsidP="000E7656">
      <w:pPr>
        <w:pStyle w:val="ListParagraph"/>
        <w:rPr>
          <w:sz w:val="24"/>
          <w:u w:val="single"/>
        </w:rPr>
      </w:pPr>
    </w:p>
    <w:p w:rsidR="00A13D99" w:rsidRDefault="00A13D99" w:rsidP="00C243FA">
      <w:pPr>
        <w:pStyle w:val="ListParagraph"/>
        <w:numPr>
          <w:ilvl w:val="0"/>
          <w:numId w:val="34"/>
        </w:numPr>
        <w:rPr>
          <w:sz w:val="24"/>
        </w:rPr>
      </w:pPr>
      <w:r w:rsidRPr="00316ED6">
        <w:rPr>
          <w:sz w:val="24"/>
        </w:rPr>
        <w:t xml:space="preserve">Waste contaminated only with organisms which are not generally recognized as pathogenic to humans, even if those organisms cause disease in other animals or plants; and which are managed in complete accord with all regulations of the U.S. Department of Agriculture and Virginia Department of Agriculture and Consumer Services. </w:t>
      </w:r>
    </w:p>
    <w:p w:rsidR="00722460" w:rsidRPr="00722460" w:rsidRDefault="00722460" w:rsidP="00722460">
      <w:pPr>
        <w:rPr>
          <w:sz w:val="24"/>
        </w:rPr>
      </w:pPr>
    </w:p>
    <w:p w:rsidR="006D3EFD" w:rsidRDefault="00A13D99" w:rsidP="00C243FA">
      <w:pPr>
        <w:pStyle w:val="ListParagraph"/>
        <w:numPr>
          <w:ilvl w:val="0"/>
          <w:numId w:val="34"/>
        </w:numPr>
        <w:rPr>
          <w:sz w:val="24"/>
        </w:rPr>
      </w:pPr>
      <w:r w:rsidRPr="00316ED6">
        <w:rPr>
          <w:sz w:val="24"/>
        </w:rPr>
        <w:t>Garbage, trash and sanitary waste from septic tanks and sewage holding</w:t>
      </w:r>
      <w:r w:rsidR="00DC3789">
        <w:rPr>
          <w:sz w:val="24"/>
        </w:rPr>
        <w:t xml:space="preserve"> </w:t>
      </w:r>
      <w:r w:rsidRPr="00316ED6">
        <w:rPr>
          <w:sz w:val="24"/>
        </w:rPr>
        <w:t>tanks.</w:t>
      </w:r>
    </w:p>
    <w:p w:rsidR="00DC3789" w:rsidRPr="00316ED6" w:rsidRDefault="00DC3789" w:rsidP="00DC3789">
      <w:pPr>
        <w:pStyle w:val="ListParagraph"/>
        <w:ind w:left="2160"/>
        <w:rPr>
          <w:sz w:val="24"/>
        </w:rPr>
      </w:pPr>
    </w:p>
    <w:p w:rsidR="00A13D99" w:rsidRPr="00316ED6" w:rsidRDefault="00A13D99" w:rsidP="00C243FA">
      <w:pPr>
        <w:pStyle w:val="ListParagraph"/>
        <w:numPr>
          <w:ilvl w:val="0"/>
          <w:numId w:val="34"/>
        </w:numPr>
        <w:rPr>
          <w:sz w:val="24"/>
        </w:rPr>
      </w:pPr>
      <w:r w:rsidRPr="00316ED6">
        <w:rPr>
          <w:sz w:val="24"/>
        </w:rPr>
        <w:t xml:space="preserve">Meat or other food items being discarded because of spoilage or non-RMW contamination. </w:t>
      </w:r>
    </w:p>
    <w:p w:rsidR="006D3EFD" w:rsidRPr="00316ED6" w:rsidRDefault="006D3EFD" w:rsidP="006D3EFD">
      <w:pPr>
        <w:pStyle w:val="ListParagraph"/>
        <w:ind w:left="1440"/>
        <w:rPr>
          <w:sz w:val="24"/>
        </w:rPr>
      </w:pPr>
    </w:p>
    <w:p w:rsidR="00A13D99" w:rsidRPr="00316ED6" w:rsidRDefault="00A13D99" w:rsidP="00C243FA">
      <w:pPr>
        <w:pStyle w:val="ListParagraph"/>
        <w:numPr>
          <w:ilvl w:val="0"/>
          <w:numId w:val="34"/>
        </w:numPr>
        <w:rPr>
          <w:sz w:val="24"/>
        </w:rPr>
      </w:pPr>
      <w:r w:rsidRPr="00316ED6">
        <w:rPr>
          <w:sz w:val="24"/>
        </w:rPr>
        <w:lastRenderedPageBreak/>
        <w:t xml:space="preserve">Used personal hygiene products, such as diapers, toilet tissue, facial tissues and sanitary napkins. </w:t>
      </w:r>
    </w:p>
    <w:p w:rsidR="006D3EFD" w:rsidRPr="00316ED6" w:rsidRDefault="006D3EFD" w:rsidP="006D3EFD">
      <w:pPr>
        <w:pStyle w:val="ListParagraph"/>
        <w:ind w:left="1440"/>
        <w:rPr>
          <w:sz w:val="24"/>
        </w:rPr>
      </w:pPr>
    </w:p>
    <w:p w:rsidR="00A13D99" w:rsidRPr="00316ED6" w:rsidRDefault="00A13D99" w:rsidP="00C243FA">
      <w:pPr>
        <w:pStyle w:val="ListParagraph"/>
        <w:numPr>
          <w:ilvl w:val="0"/>
          <w:numId w:val="34"/>
        </w:numPr>
        <w:rPr>
          <w:sz w:val="24"/>
        </w:rPr>
      </w:pPr>
      <w:r w:rsidRPr="00316ED6">
        <w:rPr>
          <w:sz w:val="24"/>
        </w:rPr>
        <w:t xml:space="preserve">Material, not including sharps, containing small amounts of blood or body fluids, and no free flowing or unabsorbed liquids. </w:t>
      </w:r>
    </w:p>
    <w:p w:rsidR="006D3EFD" w:rsidRPr="00316ED6" w:rsidRDefault="006D3EFD" w:rsidP="006D3EFD">
      <w:pPr>
        <w:pStyle w:val="ListParagraph"/>
        <w:ind w:left="1440"/>
        <w:rPr>
          <w:sz w:val="24"/>
        </w:rPr>
      </w:pPr>
    </w:p>
    <w:p w:rsidR="00A13D99" w:rsidRPr="00316ED6" w:rsidRDefault="00A13D99" w:rsidP="00C243FA">
      <w:pPr>
        <w:pStyle w:val="ListParagraph"/>
        <w:numPr>
          <w:ilvl w:val="0"/>
          <w:numId w:val="34"/>
        </w:numPr>
        <w:rPr>
          <w:sz w:val="24"/>
        </w:rPr>
      </w:pPr>
      <w:r w:rsidRPr="00316ED6">
        <w:rPr>
          <w:sz w:val="24"/>
        </w:rPr>
        <w:t xml:space="preserve">Regulated medical waste that has been treated by steam sterilization at an autoclave facility </w:t>
      </w:r>
      <w:r w:rsidRPr="00316ED6">
        <w:rPr>
          <w:sz w:val="24"/>
          <w:u w:val="single"/>
        </w:rPr>
        <w:t>permitted</w:t>
      </w:r>
      <w:r w:rsidRPr="00316ED6">
        <w:rPr>
          <w:sz w:val="24"/>
        </w:rPr>
        <w:t xml:space="preserve"> by the department of Environmental Quality for RMW treatment. </w:t>
      </w:r>
    </w:p>
    <w:p w:rsidR="006D3EFD" w:rsidRPr="00316ED6" w:rsidRDefault="006D3EFD" w:rsidP="006D3EFD">
      <w:pPr>
        <w:pStyle w:val="ListParagraph"/>
        <w:ind w:left="1440"/>
        <w:rPr>
          <w:sz w:val="24"/>
        </w:rPr>
      </w:pPr>
    </w:p>
    <w:p w:rsidR="00992147" w:rsidRPr="00992147" w:rsidRDefault="00A13D99" w:rsidP="00992147">
      <w:pPr>
        <w:pStyle w:val="ListParagraph"/>
        <w:numPr>
          <w:ilvl w:val="0"/>
          <w:numId w:val="34"/>
        </w:numPr>
        <w:rPr>
          <w:sz w:val="24"/>
        </w:rPr>
      </w:pPr>
      <w:r w:rsidRPr="00992147">
        <w:rPr>
          <w:sz w:val="24"/>
        </w:rPr>
        <w:t xml:space="preserve">Broken glassware that is </w:t>
      </w:r>
      <w:r w:rsidRPr="00992147">
        <w:rPr>
          <w:sz w:val="24"/>
          <w:u w:val="single"/>
        </w:rPr>
        <w:t>not</w:t>
      </w:r>
      <w:r w:rsidRPr="00992147">
        <w:rPr>
          <w:sz w:val="24"/>
        </w:rPr>
        <w:t xml:space="preserve"> contaminated with an organism likely to be pathogenic to healthy hum</w:t>
      </w:r>
      <w:r w:rsidR="00713412" w:rsidRPr="00992147">
        <w:rPr>
          <w:sz w:val="24"/>
        </w:rPr>
        <w:t xml:space="preserve">ans. For disposal instructions, refer to Broken Glassware Disposal: </w:t>
      </w:r>
      <w:hyperlink r:id="rId8" w:history="1">
        <w:r w:rsidR="00992147" w:rsidRPr="00C51A7F">
          <w:rPr>
            <w:rStyle w:val="Hyperlink"/>
          </w:rPr>
          <w:t>http://www.wm.edu/offices/facilities/services/safety/laboratory/infosheets/index.php</w:t>
        </w:r>
      </w:hyperlink>
    </w:p>
    <w:p w:rsidR="00992147" w:rsidRPr="00992147" w:rsidRDefault="00992147" w:rsidP="00992147">
      <w:pPr>
        <w:pStyle w:val="ListParagraph"/>
        <w:ind w:left="2160"/>
        <w:rPr>
          <w:sz w:val="24"/>
        </w:rPr>
      </w:pPr>
    </w:p>
    <w:p w:rsidR="00A13D99" w:rsidRPr="00316ED6" w:rsidRDefault="00A13D99" w:rsidP="00C243FA">
      <w:pPr>
        <w:pStyle w:val="ListParagraph"/>
        <w:numPr>
          <w:ilvl w:val="0"/>
          <w:numId w:val="34"/>
        </w:numPr>
        <w:rPr>
          <w:sz w:val="24"/>
        </w:rPr>
      </w:pPr>
      <w:r w:rsidRPr="00316ED6">
        <w:rPr>
          <w:sz w:val="24"/>
        </w:rPr>
        <w:t xml:space="preserve">Animal carcasses, body parts, bedding, and related wastes from animals that have </w:t>
      </w:r>
      <w:r w:rsidRPr="00316ED6">
        <w:rPr>
          <w:sz w:val="24"/>
          <w:u w:val="single"/>
        </w:rPr>
        <w:t>not</w:t>
      </w:r>
      <w:r w:rsidRPr="00316ED6">
        <w:rPr>
          <w:sz w:val="24"/>
        </w:rPr>
        <w:t xml:space="preserve"> been infected with organisms likely to be pathogenic to healthy humans. </w:t>
      </w:r>
    </w:p>
    <w:p w:rsidR="006D3EFD" w:rsidRPr="00316ED6" w:rsidRDefault="006D3EFD" w:rsidP="006D3EFD">
      <w:pPr>
        <w:pStyle w:val="ListParagraph"/>
        <w:ind w:left="1440"/>
        <w:rPr>
          <w:sz w:val="24"/>
        </w:rPr>
      </w:pPr>
    </w:p>
    <w:p w:rsidR="00A13D99" w:rsidRPr="00316ED6" w:rsidRDefault="00A13D99" w:rsidP="00C243FA">
      <w:pPr>
        <w:pStyle w:val="ListParagraph"/>
        <w:numPr>
          <w:ilvl w:val="0"/>
          <w:numId w:val="34"/>
        </w:numPr>
        <w:rPr>
          <w:sz w:val="24"/>
        </w:rPr>
      </w:pPr>
      <w:r w:rsidRPr="00316ED6">
        <w:rPr>
          <w:sz w:val="24"/>
        </w:rPr>
        <w:t xml:space="preserve">Any residue or contaminated soil, water, or other debris that results from the cleanup of a spill of material that is </w:t>
      </w:r>
      <w:r w:rsidRPr="00316ED6">
        <w:rPr>
          <w:sz w:val="24"/>
          <w:u w:val="single"/>
        </w:rPr>
        <w:t>not</w:t>
      </w:r>
      <w:r w:rsidRPr="00316ED6">
        <w:rPr>
          <w:sz w:val="24"/>
        </w:rPr>
        <w:t xml:space="preserve"> RMW. </w:t>
      </w:r>
    </w:p>
    <w:p w:rsidR="006D3EFD" w:rsidRPr="00316ED6" w:rsidRDefault="006D3EFD" w:rsidP="006D3EFD">
      <w:pPr>
        <w:pStyle w:val="ListParagraph"/>
        <w:ind w:left="1440"/>
        <w:rPr>
          <w:sz w:val="24"/>
        </w:rPr>
      </w:pPr>
    </w:p>
    <w:p w:rsidR="00A13D99" w:rsidRPr="00316ED6" w:rsidRDefault="00A13D99" w:rsidP="00C243FA">
      <w:pPr>
        <w:pStyle w:val="ListParagraph"/>
        <w:numPr>
          <w:ilvl w:val="0"/>
          <w:numId w:val="34"/>
        </w:numPr>
        <w:rPr>
          <w:sz w:val="24"/>
        </w:rPr>
      </w:pPr>
      <w:r w:rsidRPr="00316ED6">
        <w:rPr>
          <w:sz w:val="24"/>
        </w:rPr>
        <w:t xml:space="preserve">Unused portions of inventories of select agents and empty select agent containers. These items shall be de-activated according to approved procedures, in close consultations with the EH&amp;S Office. De-activated select agents, empty select agent containers, and the chemical rinsate used to de-activate the agents/containers shall be collected and disposed of as hazardous wastes, if such precautions are appropriate. </w:t>
      </w:r>
    </w:p>
    <w:p w:rsidR="00404BFF" w:rsidRPr="00316ED6" w:rsidRDefault="00404BFF" w:rsidP="00FE7FE8">
      <w:pPr>
        <w:rPr>
          <w:sz w:val="24"/>
        </w:rPr>
      </w:pPr>
    </w:p>
    <w:p w:rsidR="00A13D99" w:rsidRPr="00316ED6" w:rsidRDefault="00A13D99" w:rsidP="00A13D99">
      <w:pPr>
        <w:rPr>
          <w:sz w:val="24"/>
        </w:rPr>
      </w:pPr>
      <w:r w:rsidRPr="00316ED6">
        <w:rPr>
          <w:sz w:val="24"/>
          <w:u w:val="single"/>
        </w:rPr>
        <w:t>Universal Precautions</w:t>
      </w:r>
      <w:r w:rsidRPr="00316ED6">
        <w:rPr>
          <w:sz w:val="24"/>
        </w:rPr>
        <w:t>: The use of protective barriers such as gloves, gowns, aprons, masks, or protective eyewear, which can reduce the risk of exposure of the worker’s skin or mucous membranes to potentially infective materials. In addition, under universal precaution, it is recommended that all worker</w:t>
      </w:r>
      <w:r w:rsidR="00344EA5" w:rsidRPr="00316ED6">
        <w:rPr>
          <w:sz w:val="24"/>
        </w:rPr>
        <w:t>s</w:t>
      </w:r>
      <w:r w:rsidRPr="00316ED6">
        <w:rPr>
          <w:sz w:val="24"/>
        </w:rPr>
        <w:t xml:space="preserve"> take precautions to prevent injuries caused by needles, scalpels, and other sharp instruments or devices. </w:t>
      </w:r>
    </w:p>
    <w:p w:rsidR="000E7656" w:rsidRPr="00316ED6" w:rsidRDefault="000E7656" w:rsidP="00FE7FE8">
      <w:pPr>
        <w:rPr>
          <w:b/>
          <w:sz w:val="24"/>
        </w:rPr>
      </w:pPr>
    </w:p>
    <w:p w:rsidR="000E7656" w:rsidRDefault="000E7656" w:rsidP="00FE7FE8">
      <w:pPr>
        <w:rPr>
          <w:b/>
          <w:sz w:val="24"/>
        </w:rPr>
      </w:pPr>
    </w:p>
    <w:p w:rsidR="00DC3789" w:rsidRDefault="00DC3789" w:rsidP="00FE7FE8">
      <w:pPr>
        <w:rPr>
          <w:b/>
          <w:sz w:val="24"/>
        </w:rPr>
      </w:pPr>
    </w:p>
    <w:p w:rsidR="00DC3789" w:rsidRPr="00316ED6" w:rsidRDefault="00DC3789" w:rsidP="00FE7FE8">
      <w:pPr>
        <w:rPr>
          <w:b/>
          <w:sz w:val="24"/>
        </w:rPr>
      </w:pPr>
    </w:p>
    <w:p w:rsidR="00ED388E" w:rsidRPr="00316ED6" w:rsidRDefault="003F7876" w:rsidP="00FE7FE8">
      <w:pPr>
        <w:rPr>
          <w:b/>
          <w:sz w:val="24"/>
        </w:rPr>
      </w:pPr>
      <w:r w:rsidRPr="00316ED6">
        <w:rPr>
          <w:b/>
          <w:sz w:val="24"/>
        </w:rPr>
        <w:lastRenderedPageBreak/>
        <w:t xml:space="preserve">V. </w:t>
      </w:r>
      <w:r w:rsidR="00ED388E" w:rsidRPr="00316ED6">
        <w:rPr>
          <w:b/>
          <w:sz w:val="24"/>
        </w:rPr>
        <w:t xml:space="preserve">Responsibilities </w:t>
      </w:r>
    </w:p>
    <w:p w:rsidR="00CE36BA" w:rsidRPr="00316ED6" w:rsidRDefault="00CE36BA" w:rsidP="00CE36BA">
      <w:pPr>
        <w:pStyle w:val="ListParagraph"/>
        <w:rPr>
          <w:sz w:val="24"/>
        </w:rPr>
      </w:pPr>
    </w:p>
    <w:p w:rsidR="00A13D99" w:rsidRPr="00316ED6" w:rsidRDefault="00A13D99" w:rsidP="00C243FA">
      <w:pPr>
        <w:pStyle w:val="ListParagraph"/>
        <w:numPr>
          <w:ilvl w:val="0"/>
          <w:numId w:val="3"/>
        </w:numPr>
        <w:rPr>
          <w:sz w:val="24"/>
        </w:rPr>
      </w:pPr>
      <w:r w:rsidRPr="00316ED6">
        <w:rPr>
          <w:sz w:val="24"/>
          <w:u w:val="single"/>
        </w:rPr>
        <w:t>Institutional Biosafety Committee (IBC)</w:t>
      </w:r>
      <w:r w:rsidRPr="00316ED6">
        <w:rPr>
          <w:sz w:val="24"/>
        </w:rPr>
        <w:t>: Review and approve all proposed experiments dealing with biological agents, which is solely resp</w:t>
      </w:r>
      <w:r w:rsidR="00DC3789">
        <w:rPr>
          <w:sz w:val="24"/>
        </w:rPr>
        <w:t>onsible for determining</w:t>
      </w:r>
      <w:r w:rsidRPr="00316ED6">
        <w:rPr>
          <w:sz w:val="24"/>
        </w:rPr>
        <w:t xml:space="preserve"> the BSL of an experimental activity. </w:t>
      </w:r>
    </w:p>
    <w:p w:rsidR="000E7656" w:rsidRPr="00316ED6" w:rsidRDefault="000E7656" w:rsidP="000E7656">
      <w:pPr>
        <w:pStyle w:val="ListParagraph"/>
        <w:rPr>
          <w:sz w:val="24"/>
          <w:u w:val="single"/>
        </w:rPr>
      </w:pPr>
    </w:p>
    <w:p w:rsidR="00FB2B8A" w:rsidRPr="00316ED6" w:rsidRDefault="00A13D99" w:rsidP="007A737F">
      <w:pPr>
        <w:pStyle w:val="ListParagraph"/>
        <w:numPr>
          <w:ilvl w:val="0"/>
          <w:numId w:val="3"/>
        </w:numPr>
        <w:rPr>
          <w:sz w:val="24"/>
        </w:rPr>
      </w:pPr>
      <w:r w:rsidRPr="00316ED6">
        <w:rPr>
          <w:sz w:val="24"/>
          <w:u w:val="single"/>
        </w:rPr>
        <w:t>Principal Investigator</w:t>
      </w:r>
      <w:r w:rsidR="00D70E49" w:rsidRPr="00316ED6">
        <w:rPr>
          <w:sz w:val="24"/>
          <w:u w:val="single"/>
        </w:rPr>
        <w:t xml:space="preserve"> (PI)</w:t>
      </w:r>
      <w:r w:rsidR="00975416" w:rsidRPr="00316ED6">
        <w:rPr>
          <w:sz w:val="24"/>
          <w:u w:val="single"/>
        </w:rPr>
        <w:t>:</w:t>
      </w:r>
      <w:r w:rsidR="00975416" w:rsidRPr="00316ED6">
        <w:rPr>
          <w:sz w:val="24"/>
        </w:rPr>
        <w:t xml:space="preserve">   </w:t>
      </w:r>
      <w:r w:rsidRPr="00316ED6">
        <w:rPr>
          <w:sz w:val="24"/>
        </w:rPr>
        <w:t xml:space="preserve">In experimental or research settings, Principal Investigators bear primary responsibility for ensuring that his/her research complies with all applicable federal and state regulatory standards for the proper segregation, handling (including containment and/or clean-up of spills), labeling, storage and disposal of regulated medical waste, including </w:t>
      </w:r>
      <w:r w:rsidR="00344EA5" w:rsidRPr="00316ED6">
        <w:rPr>
          <w:sz w:val="24"/>
        </w:rPr>
        <w:t>recombinant DNA (rDNA</w:t>
      </w:r>
      <w:r w:rsidRPr="00316ED6">
        <w:rPr>
          <w:sz w:val="24"/>
        </w:rPr>
        <w:t xml:space="preserve">, which is generated during his/her research activities. This includes providing instruction for subordinate personnel regarding waste handling. The responsibilities shall not be shifted to inexperienced or untrained personnel. </w:t>
      </w:r>
    </w:p>
    <w:p w:rsidR="00FB2B8A" w:rsidRPr="00316ED6" w:rsidRDefault="00975416" w:rsidP="00FB2B8A">
      <w:pPr>
        <w:pStyle w:val="ListParagraph"/>
        <w:rPr>
          <w:sz w:val="24"/>
        </w:rPr>
      </w:pPr>
      <w:r w:rsidRPr="00316ED6">
        <w:rPr>
          <w:sz w:val="24"/>
        </w:rPr>
        <w:t xml:space="preserve"> </w:t>
      </w:r>
      <w:r w:rsidR="0057090D" w:rsidRPr="00316ED6">
        <w:rPr>
          <w:color w:val="FF0000"/>
          <w:sz w:val="24"/>
        </w:rPr>
        <w:t xml:space="preserve"> </w:t>
      </w:r>
    </w:p>
    <w:p w:rsidR="00A13D99" w:rsidRPr="00316ED6" w:rsidRDefault="00A13D99" w:rsidP="00C243FA">
      <w:pPr>
        <w:pStyle w:val="ListParagraph"/>
        <w:numPr>
          <w:ilvl w:val="0"/>
          <w:numId w:val="3"/>
        </w:numPr>
        <w:rPr>
          <w:sz w:val="24"/>
        </w:rPr>
      </w:pPr>
      <w:r w:rsidRPr="00316ED6">
        <w:rPr>
          <w:sz w:val="24"/>
          <w:u w:val="single"/>
        </w:rPr>
        <w:t>Environment, Health and Safety Office</w:t>
      </w:r>
      <w:r w:rsidR="00D70E49" w:rsidRPr="00316ED6">
        <w:rPr>
          <w:sz w:val="24"/>
          <w:u w:val="single"/>
        </w:rPr>
        <w:t xml:space="preserve"> (EH&amp;S)</w:t>
      </w:r>
      <w:r w:rsidRPr="00316ED6">
        <w:rPr>
          <w:sz w:val="24"/>
        </w:rPr>
        <w:t>:  Responsible for program oversight, regulator inspection</w:t>
      </w:r>
      <w:r w:rsidR="00344EA5" w:rsidRPr="00316ED6">
        <w:rPr>
          <w:sz w:val="24"/>
        </w:rPr>
        <w:t>s</w:t>
      </w:r>
      <w:r w:rsidRPr="00316ED6">
        <w:rPr>
          <w:sz w:val="24"/>
        </w:rPr>
        <w:t xml:space="preserve"> of regulated medical waste storage areas, and disposal serv</w:t>
      </w:r>
      <w:r w:rsidR="00713412" w:rsidRPr="00316ED6">
        <w:rPr>
          <w:sz w:val="24"/>
        </w:rPr>
        <w:t>ice c</w:t>
      </w:r>
      <w:r w:rsidRPr="00316ED6">
        <w:rPr>
          <w:sz w:val="24"/>
        </w:rPr>
        <w:t xml:space="preserve">oordination. </w:t>
      </w:r>
    </w:p>
    <w:p w:rsidR="00A13D99" w:rsidRPr="00316ED6" w:rsidRDefault="00A13D99" w:rsidP="00A13D99">
      <w:pPr>
        <w:pStyle w:val="ListParagraph"/>
        <w:rPr>
          <w:sz w:val="24"/>
        </w:rPr>
      </w:pPr>
    </w:p>
    <w:p w:rsidR="00975416" w:rsidRPr="00316ED6" w:rsidRDefault="00A13D99" w:rsidP="00C243FA">
      <w:pPr>
        <w:pStyle w:val="ListParagraph"/>
        <w:numPr>
          <w:ilvl w:val="0"/>
          <w:numId w:val="3"/>
        </w:numPr>
        <w:rPr>
          <w:sz w:val="24"/>
        </w:rPr>
      </w:pPr>
      <w:r w:rsidRPr="00316ED6">
        <w:rPr>
          <w:sz w:val="24"/>
          <w:u w:val="single"/>
        </w:rPr>
        <w:t>Health Clinics and Other Operations that generate RMW</w:t>
      </w:r>
      <w:r w:rsidRPr="00316ED6">
        <w:rPr>
          <w:sz w:val="24"/>
        </w:rPr>
        <w:t xml:space="preserve">:  Responsible for training his/her personnel regarding the guidelines to properly handle regulated medical waste. </w:t>
      </w:r>
    </w:p>
    <w:p w:rsidR="002F1226" w:rsidRPr="00316ED6" w:rsidRDefault="002F1226" w:rsidP="00975416">
      <w:pPr>
        <w:rPr>
          <w:sz w:val="24"/>
        </w:rPr>
      </w:pPr>
    </w:p>
    <w:p w:rsidR="00ED388E" w:rsidRPr="00316ED6" w:rsidRDefault="00ED388E" w:rsidP="00FE7FE8">
      <w:pPr>
        <w:rPr>
          <w:b/>
          <w:sz w:val="24"/>
        </w:rPr>
      </w:pPr>
    </w:p>
    <w:p w:rsidR="003F7876" w:rsidRPr="00316ED6" w:rsidRDefault="00ED388E" w:rsidP="00FE7FE8">
      <w:pPr>
        <w:rPr>
          <w:b/>
          <w:sz w:val="24"/>
        </w:rPr>
      </w:pPr>
      <w:r w:rsidRPr="00316ED6">
        <w:rPr>
          <w:b/>
          <w:sz w:val="24"/>
        </w:rPr>
        <w:t>V</w:t>
      </w:r>
      <w:r w:rsidR="00316ED6">
        <w:rPr>
          <w:b/>
          <w:sz w:val="24"/>
        </w:rPr>
        <w:t>I</w:t>
      </w:r>
      <w:r w:rsidRPr="00316ED6">
        <w:rPr>
          <w:b/>
          <w:sz w:val="24"/>
        </w:rPr>
        <w:t xml:space="preserve">. </w:t>
      </w:r>
      <w:r w:rsidR="003F7876" w:rsidRPr="00316ED6">
        <w:rPr>
          <w:b/>
          <w:sz w:val="24"/>
        </w:rPr>
        <w:t>Program</w:t>
      </w:r>
    </w:p>
    <w:p w:rsidR="003F7876" w:rsidRPr="00316ED6" w:rsidRDefault="003F7876" w:rsidP="00FE7FE8">
      <w:pPr>
        <w:rPr>
          <w:sz w:val="24"/>
          <w:u w:val="single"/>
        </w:rPr>
      </w:pPr>
    </w:p>
    <w:p w:rsidR="003F7876" w:rsidRPr="00316ED6" w:rsidRDefault="00A703E3" w:rsidP="00C243FA">
      <w:pPr>
        <w:pStyle w:val="ListParagraph"/>
        <w:numPr>
          <w:ilvl w:val="0"/>
          <w:numId w:val="1"/>
        </w:numPr>
        <w:rPr>
          <w:sz w:val="24"/>
          <w:u w:val="single"/>
        </w:rPr>
      </w:pPr>
      <w:r w:rsidRPr="00316ED6">
        <w:rPr>
          <w:sz w:val="24"/>
          <w:u w:val="single"/>
        </w:rPr>
        <w:t xml:space="preserve">Regulated Medical Waste </w:t>
      </w:r>
      <w:r w:rsidR="00A13D99" w:rsidRPr="00316ED6">
        <w:rPr>
          <w:sz w:val="24"/>
          <w:u w:val="single"/>
        </w:rPr>
        <w:t>Management</w:t>
      </w:r>
    </w:p>
    <w:p w:rsidR="00D70E49" w:rsidRPr="00316ED6" w:rsidRDefault="00D70E49" w:rsidP="00D70E49">
      <w:pPr>
        <w:pStyle w:val="ListParagraph"/>
        <w:rPr>
          <w:sz w:val="24"/>
          <w:u w:val="single"/>
        </w:rPr>
      </w:pPr>
    </w:p>
    <w:p w:rsidR="00D70E49" w:rsidRPr="00316ED6" w:rsidRDefault="00D70E49" w:rsidP="00C243FA">
      <w:pPr>
        <w:pStyle w:val="ListParagraph"/>
        <w:numPr>
          <w:ilvl w:val="1"/>
          <w:numId w:val="2"/>
        </w:numPr>
        <w:rPr>
          <w:sz w:val="24"/>
          <w:u w:val="single"/>
        </w:rPr>
      </w:pPr>
      <w:r w:rsidRPr="00316ED6">
        <w:rPr>
          <w:sz w:val="24"/>
          <w:u w:val="single"/>
        </w:rPr>
        <w:t>Hazard Analysis</w:t>
      </w:r>
      <w:r w:rsidRPr="00316ED6">
        <w:rPr>
          <w:sz w:val="24"/>
        </w:rPr>
        <w:t xml:space="preserve">: Potential exposure to materials that are capable of producing a disease by an organism likely to be pathogenic to healthy humans can occur during the segregation, handling, staging and disposal of RMW. Use the following administrative and engineering controls to minimize exposure potential when dealing with RMW: </w:t>
      </w:r>
    </w:p>
    <w:p w:rsidR="00D70E49" w:rsidRPr="00316ED6" w:rsidRDefault="00D70E49" w:rsidP="00D70E49">
      <w:pPr>
        <w:pStyle w:val="ListParagraph"/>
        <w:ind w:left="1440"/>
        <w:rPr>
          <w:sz w:val="24"/>
          <w:u w:val="single"/>
        </w:rPr>
      </w:pPr>
    </w:p>
    <w:p w:rsidR="00D70E49" w:rsidRPr="00316ED6" w:rsidRDefault="00D70E49" w:rsidP="00C243FA">
      <w:pPr>
        <w:pStyle w:val="ListParagraph"/>
        <w:numPr>
          <w:ilvl w:val="0"/>
          <w:numId w:val="9"/>
        </w:numPr>
        <w:rPr>
          <w:sz w:val="24"/>
        </w:rPr>
      </w:pPr>
      <w:r w:rsidRPr="00316ED6">
        <w:rPr>
          <w:sz w:val="24"/>
        </w:rPr>
        <w:t>Person packaging regulated medical waste shall wear safety glasses and heavy gloves of latex (2</w:t>
      </w:r>
      <w:r w:rsidR="000E7656" w:rsidRPr="00316ED6">
        <w:rPr>
          <w:sz w:val="24"/>
        </w:rPr>
        <w:t>.</w:t>
      </w:r>
      <w:r w:rsidRPr="00316ED6">
        <w:rPr>
          <w:sz w:val="24"/>
        </w:rPr>
        <w:t xml:space="preserve">2 mil gauge minimum) or equivalent material and other times consistent with level of hazard. </w:t>
      </w:r>
    </w:p>
    <w:p w:rsidR="00D70E49" w:rsidRPr="00316ED6" w:rsidRDefault="00D70E49" w:rsidP="00D70E49">
      <w:pPr>
        <w:pStyle w:val="ListParagraph"/>
        <w:ind w:left="3600"/>
        <w:rPr>
          <w:b/>
          <w:sz w:val="24"/>
        </w:rPr>
      </w:pPr>
    </w:p>
    <w:p w:rsidR="00D70E49" w:rsidRPr="00316ED6" w:rsidRDefault="00D70E49" w:rsidP="00C243FA">
      <w:pPr>
        <w:pStyle w:val="ListParagraph"/>
        <w:numPr>
          <w:ilvl w:val="0"/>
          <w:numId w:val="9"/>
        </w:numPr>
        <w:rPr>
          <w:sz w:val="24"/>
        </w:rPr>
      </w:pPr>
      <w:r w:rsidRPr="00316ED6">
        <w:rPr>
          <w:sz w:val="24"/>
        </w:rPr>
        <w:lastRenderedPageBreak/>
        <w:t xml:space="preserve">Never attempt to compress biohazard bags containing RMW. </w:t>
      </w:r>
    </w:p>
    <w:p w:rsidR="00D70E49" w:rsidRPr="00316ED6" w:rsidRDefault="00D70E49" w:rsidP="00D70E49">
      <w:pPr>
        <w:pStyle w:val="ListParagraph"/>
        <w:ind w:left="3600"/>
        <w:rPr>
          <w:sz w:val="24"/>
        </w:rPr>
      </w:pPr>
    </w:p>
    <w:p w:rsidR="00D70E49" w:rsidRPr="00316ED6" w:rsidRDefault="00D70E49" w:rsidP="00C243FA">
      <w:pPr>
        <w:pStyle w:val="ListParagraph"/>
        <w:numPr>
          <w:ilvl w:val="0"/>
          <w:numId w:val="9"/>
        </w:numPr>
        <w:rPr>
          <w:sz w:val="24"/>
        </w:rPr>
      </w:pPr>
      <w:r w:rsidRPr="00316ED6">
        <w:rPr>
          <w:sz w:val="24"/>
        </w:rPr>
        <w:t xml:space="preserve">Carry out any chemical deactivation steps in a biosafety cabinet. </w:t>
      </w:r>
    </w:p>
    <w:p w:rsidR="00D70E49" w:rsidRPr="00316ED6" w:rsidRDefault="00D70E49" w:rsidP="00D70E49">
      <w:pPr>
        <w:pStyle w:val="ListParagraph"/>
        <w:ind w:left="3600"/>
        <w:rPr>
          <w:sz w:val="24"/>
        </w:rPr>
      </w:pPr>
    </w:p>
    <w:p w:rsidR="00D70E49" w:rsidRPr="00316ED6" w:rsidRDefault="00D70E49" w:rsidP="00C243FA">
      <w:pPr>
        <w:pStyle w:val="ListParagraph"/>
        <w:numPr>
          <w:ilvl w:val="0"/>
          <w:numId w:val="9"/>
        </w:numPr>
        <w:rPr>
          <w:sz w:val="24"/>
        </w:rPr>
      </w:pPr>
      <w:r w:rsidRPr="00316ED6">
        <w:rPr>
          <w:sz w:val="24"/>
        </w:rPr>
        <w:t xml:space="preserve">Practice Universal Precautions while segregating and staging, handle everything as if it were infectious RMW. </w:t>
      </w:r>
    </w:p>
    <w:p w:rsidR="00DC6508" w:rsidRPr="00316ED6" w:rsidRDefault="00DC6508" w:rsidP="00DC6508">
      <w:pPr>
        <w:pStyle w:val="ListParagraph"/>
        <w:rPr>
          <w:sz w:val="24"/>
          <w:u w:val="single"/>
        </w:rPr>
      </w:pPr>
    </w:p>
    <w:p w:rsidR="00AE0977" w:rsidRPr="00316ED6" w:rsidRDefault="00A13D99" w:rsidP="00C243FA">
      <w:pPr>
        <w:pStyle w:val="ListParagraph"/>
        <w:numPr>
          <w:ilvl w:val="1"/>
          <w:numId w:val="2"/>
        </w:numPr>
        <w:rPr>
          <w:sz w:val="24"/>
          <w:u w:val="single"/>
        </w:rPr>
      </w:pPr>
      <w:r w:rsidRPr="00316ED6">
        <w:rPr>
          <w:sz w:val="24"/>
          <w:u w:val="single"/>
        </w:rPr>
        <w:t>Collecting Regulated Medical Waste</w:t>
      </w:r>
      <w:r w:rsidR="00A703E3" w:rsidRPr="00316ED6">
        <w:rPr>
          <w:sz w:val="24"/>
          <w:u w:val="single"/>
        </w:rPr>
        <w:t xml:space="preserve"> </w:t>
      </w:r>
    </w:p>
    <w:p w:rsidR="005C6072" w:rsidRPr="00316ED6" w:rsidRDefault="005C6072" w:rsidP="005C6072">
      <w:pPr>
        <w:pStyle w:val="ListParagraph"/>
        <w:ind w:left="1440"/>
        <w:rPr>
          <w:sz w:val="24"/>
          <w:u w:val="single"/>
        </w:rPr>
      </w:pPr>
    </w:p>
    <w:p w:rsidR="00AB1C40" w:rsidRPr="00316ED6" w:rsidRDefault="00A13D99" w:rsidP="00C243FA">
      <w:pPr>
        <w:pStyle w:val="ListParagraph"/>
        <w:numPr>
          <w:ilvl w:val="0"/>
          <w:numId w:val="4"/>
        </w:numPr>
        <w:rPr>
          <w:sz w:val="24"/>
          <w:u w:val="single"/>
        </w:rPr>
      </w:pPr>
      <w:r w:rsidRPr="00316ED6">
        <w:rPr>
          <w:sz w:val="24"/>
        </w:rPr>
        <w:t xml:space="preserve">Regulated medical waste shall be segregated at the point of generation. Segregation of regulated medical waste at the point of generation is essential to ensure proper handling, worker safety, and cost efficiency. </w:t>
      </w:r>
    </w:p>
    <w:p w:rsidR="00713412" w:rsidRPr="00316ED6" w:rsidRDefault="00713412" w:rsidP="00A13D99">
      <w:pPr>
        <w:pStyle w:val="ListParagraph"/>
        <w:ind w:left="2880"/>
        <w:rPr>
          <w:sz w:val="24"/>
          <w:u w:val="single"/>
        </w:rPr>
      </w:pPr>
    </w:p>
    <w:p w:rsidR="00A13D99" w:rsidRPr="00316ED6" w:rsidRDefault="00A13D99" w:rsidP="00C243FA">
      <w:pPr>
        <w:pStyle w:val="ListParagraph"/>
        <w:numPr>
          <w:ilvl w:val="0"/>
          <w:numId w:val="4"/>
        </w:numPr>
        <w:rPr>
          <w:sz w:val="24"/>
          <w:u w:val="single"/>
        </w:rPr>
      </w:pPr>
      <w:r w:rsidRPr="00316ED6">
        <w:rPr>
          <w:sz w:val="24"/>
        </w:rPr>
        <w:t xml:space="preserve">Regulated medical waste shall be collected in red or orange bags that meet the following standards: </w:t>
      </w:r>
    </w:p>
    <w:p w:rsidR="00A13D99" w:rsidRPr="00316ED6" w:rsidRDefault="00A13D99" w:rsidP="00C243FA">
      <w:pPr>
        <w:pStyle w:val="ListParagraph"/>
        <w:numPr>
          <w:ilvl w:val="0"/>
          <w:numId w:val="6"/>
        </w:numPr>
        <w:rPr>
          <w:sz w:val="24"/>
          <w:u w:val="single"/>
        </w:rPr>
      </w:pPr>
      <w:r w:rsidRPr="00316ED6">
        <w:rPr>
          <w:sz w:val="24"/>
        </w:rPr>
        <w:t xml:space="preserve">All bags shall be highly leak and tear resistant. </w:t>
      </w:r>
    </w:p>
    <w:p w:rsidR="00A13D99" w:rsidRPr="00316ED6" w:rsidRDefault="00A13D99" w:rsidP="00C243FA">
      <w:pPr>
        <w:pStyle w:val="ListParagraph"/>
        <w:numPr>
          <w:ilvl w:val="0"/>
          <w:numId w:val="6"/>
        </w:numPr>
        <w:rPr>
          <w:sz w:val="24"/>
          <w:u w:val="single"/>
        </w:rPr>
      </w:pPr>
      <w:r w:rsidRPr="00316ED6">
        <w:rPr>
          <w:sz w:val="24"/>
        </w:rPr>
        <w:t xml:space="preserve">All bags shall bear the label:  “Regulated Medical Waste” in large print. This labeling may be either imprinted on or permanently affixed to the appropriate bags. </w:t>
      </w:r>
    </w:p>
    <w:p w:rsidR="00A13D99" w:rsidRPr="00316ED6" w:rsidRDefault="00A13D99" w:rsidP="00C243FA">
      <w:pPr>
        <w:pStyle w:val="ListParagraph"/>
        <w:numPr>
          <w:ilvl w:val="0"/>
          <w:numId w:val="6"/>
        </w:numPr>
        <w:rPr>
          <w:sz w:val="24"/>
          <w:u w:val="single"/>
        </w:rPr>
      </w:pPr>
      <w:r w:rsidRPr="00316ED6">
        <w:rPr>
          <w:sz w:val="24"/>
        </w:rPr>
        <w:t>All ba</w:t>
      </w:r>
      <w:r w:rsidR="000E7656" w:rsidRPr="00316ED6">
        <w:rPr>
          <w:sz w:val="24"/>
        </w:rPr>
        <w:t>g</w:t>
      </w:r>
      <w:r w:rsidRPr="00316ED6">
        <w:rPr>
          <w:sz w:val="24"/>
        </w:rPr>
        <w:t xml:space="preserve">s must bear the universal biohazard symbol of at least 2” in relief. </w:t>
      </w:r>
    </w:p>
    <w:p w:rsidR="00A13D99" w:rsidRPr="00316ED6" w:rsidRDefault="00A13D99" w:rsidP="00A13D99">
      <w:pPr>
        <w:pStyle w:val="ListParagraph"/>
        <w:ind w:left="2880"/>
        <w:rPr>
          <w:sz w:val="24"/>
          <w:u w:val="single"/>
        </w:rPr>
      </w:pPr>
    </w:p>
    <w:p w:rsidR="00A13D99" w:rsidRPr="00316ED6" w:rsidRDefault="00A13D99" w:rsidP="00713412">
      <w:pPr>
        <w:pStyle w:val="ListParagraph"/>
        <w:numPr>
          <w:ilvl w:val="0"/>
          <w:numId w:val="4"/>
        </w:numPr>
        <w:rPr>
          <w:sz w:val="24"/>
        </w:rPr>
      </w:pPr>
      <w:r w:rsidRPr="00316ED6">
        <w:rPr>
          <w:sz w:val="24"/>
        </w:rPr>
        <w:t>Red or orange ba</w:t>
      </w:r>
      <w:r w:rsidR="00344EA5" w:rsidRPr="00316ED6">
        <w:rPr>
          <w:sz w:val="24"/>
        </w:rPr>
        <w:t>g</w:t>
      </w:r>
      <w:r w:rsidRPr="00316ED6">
        <w:rPr>
          <w:sz w:val="24"/>
        </w:rPr>
        <w:t>s shall not be used to collect materials other than regulated medical waste. It is very expensive to dispose of RMW, so non-RMW or other unregulated trash or recyclable material</w:t>
      </w:r>
      <w:r w:rsidR="00713412" w:rsidRPr="00316ED6">
        <w:rPr>
          <w:sz w:val="24"/>
        </w:rPr>
        <w:t xml:space="preserve"> s</w:t>
      </w:r>
      <w:r w:rsidRPr="00316ED6">
        <w:rPr>
          <w:sz w:val="24"/>
        </w:rPr>
        <w:t>hall not be put into the RMW stream.</w:t>
      </w:r>
    </w:p>
    <w:p w:rsidR="00A13D99" w:rsidRPr="00316ED6" w:rsidRDefault="00A13D99" w:rsidP="00A13D99">
      <w:pPr>
        <w:pStyle w:val="ListParagraph"/>
        <w:ind w:left="2880"/>
        <w:rPr>
          <w:sz w:val="24"/>
        </w:rPr>
      </w:pPr>
      <w:r w:rsidRPr="00316ED6">
        <w:rPr>
          <w:sz w:val="24"/>
        </w:rPr>
        <w:t xml:space="preserve"> </w:t>
      </w:r>
    </w:p>
    <w:p w:rsidR="00A13D99" w:rsidRDefault="00A13D99" w:rsidP="00C243FA">
      <w:pPr>
        <w:pStyle w:val="ListParagraph"/>
        <w:numPr>
          <w:ilvl w:val="0"/>
          <w:numId w:val="4"/>
        </w:numPr>
        <w:rPr>
          <w:sz w:val="24"/>
        </w:rPr>
      </w:pPr>
      <w:r w:rsidRPr="00316ED6">
        <w:rPr>
          <w:sz w:val="24"/>
        </w:rPr>
        <w:t xml:space="preserve">Red or orange bas bearing the “Regulated Medical Waste” label shall </w:t>
      </w:r>
      <w:r w:rsidRPr="00316ED6">
        <w:rPr>
          <w:sz w:val="24"/>
          <w:u w:val="single"/>
        </w:rPr>
        <w:t>not</w:t>
      </w:r>
      <w:r w:rsidRPr="00316ED6">
        <w:rPr>
          <w:sz w:val="24"/>
        </w:rPr>
        <w:t xml:space="preserve"> be used to line non-hazardous trash receptacles. </w:t>
      </w:r>
    </w:p>
    <w:p w:rsidR="00DC3789" w:rsidRPr="00316ED6" w:rsidRDefault="00DC3789" w:rsidP="00DC3789">
      <w:pPr>
        <w:pStyle w:val="ListParagraph"/>
        <w:ind w:left="2880"/>
        <w:rPr>
          <w:sz w:val="24"/>
        </w:rPr>
      </w:pPr>
    </w:p>
    <w:p w:rsidR="00A13D99" w:rsidRDefault="00A13D99" w:rsidP="00C243FA">
      <w:pPr>
        <w:pStyle w:val="ListParagraph"/>
        <w:numPr>
          <w:ilvl w:val="0"/>
          <w:numId w:val="4"/>
        </w:numPr>
        <w:rPr>
          <w:sz w:val="24"/>
        </w:rPr>
      </w:pPr>
      <w:r w:rsidRPr="00316ED6">
        <w:rPr>
          <w:sz w:val="24"/>
        </w:rPr>
        <w:t xml:space="preserve">Unabsorbed liquids shall be contained in sturdy, highly leak resistant containers that resist breaking (Refer to </w:t>
      </w:r>
      <w:r w:rsidR="00316ED6" w:rsidRPr="00316ED6">
        <w:rPr>
          <w:sz w:val="24"/>
        </w:rPr>
        <w:t>Attachment 1</w:t>
      </w:r>
      <w:r w:rsidRPr="00316ED6">
        <w:rPr>
          <w:sz w:val="24"/>
        </w:rPr>
        <w:t xml:space="preserve"> for alternative handling). </w:t>
      </w:r>
    </w:p>
    <w:p w:rsidR="002E7DE7" w:rsidRPr="002E7DE7" w:rsidRDefault="002E7DE7" w:rsidP="002E7DE7">
      <w:pPr>
        <w:rPr>
          <w:sz w:val="24"/>
        </w:rPr>
      </w:pPr>
    </w:p>
    <w:p w:rsidR="00A13D99" w:rsidRPr="00316ED6" w:rsidRDefault="00A13D99" w:rsidP="00C243FA">
      <w:pPr>
        <w:pStyle w:val="ListParagraph"/>
        <w:numPr>
          <w:ilvl w:val="0"/>
          <w:numId w:val="4"/>
        </w:numPr>
        <w:rPr>
          <w:sz w:val="24"/>
        </w:rPr>
      </w:pPr>
      <w:r w:rsidRPr="00316ED6">
        <w:rPr>
          <w:sz w:val="24"/>
        </w:rPr>
        <w:lastRenderedPageBreak/>
        <w:t>RMW-contaminated sharps shall be placed dire</w:t>
      </w:r>
      <w:r w:rsidR="00176D63" w:rsidRPr="00316ED6">
        <w:rPr>
          <w:sz w:val="24"/>
        </w:rPr>
        <w:t>ct</w:t>
      </w:r>
      <w:r w:rsidRPr="00316ED6">
        <w:rPr>
          <w:sz w:val="24"/>
        </w:rPr>
        <w:t>ly in rigid puncture resistant containers at the point of generation.</w:t>
      </w:r>
    </w:p>
    <w:p w:rsidR="00A13D99" w:rsidRPr="00316ED6" w:rsidRDefault="00A13D99" w:rsidP="00A13D99">
      <w:pPr>
        <w:pStyle w:val="ListParagraph"/>
        <w:ind w:left="2880"/>
        <w:rPr>
          <w:sz w:val="24"/>
        </w:rPr>
      </w:pPr>
      <w:r w:rsidRPr="00316ED6">
        <w:rPr>
          <w:sz w:val="24"/>
        </w:rPr>
        <w:t xml:space="preserve"> </w:t>
      </w:r>
    </w:p>
    <w:p w:rsidR="00A13D99" w:rsidRPr="00316ED6" w:rsidRDefault="00A13D99" w:rsidP="00C243FA">
      <w:pPr>
        <w:pStyle w:val="ListParagraph"/>
        <w:numPr>
          <w:ilvl w:val="0"/>
          <w:numId w:val="4"/>
        </w:numPr>
        <w:rPr>
          <w:sz w:val="24"/>
        </w:rPr>
      </w:pPr>
      <w:r w:rsidRPr="00316ED6">
        <w:rPr>
          <w:sz w:val="24"/>
        </w:rPr>
        <w:t>Ba</w:t>
      </w:r>
      <w:r w:rsidR="00176D63" w:rsidRPr="00316ED6">
        <w:rPr>
          <w:sz w:val="24"/>
        </w:rPr>
        <w:t>g</w:t>
      </w:r>
      <w:r w:rsidRPr="00316ED6">
        <w:rPr>
          <w:sz w:val="24"/>
        </w:rPr>
        <w:t>s and containers of RMW may be treated by stream sterilization. Red or orange ba</w:t>
      </w:r>
      <w:r w:rsidR="00176D63" w:rsidRPr="00316ED6">
        <w:rPr>
          <w:sz w:val="24"/>
        </w:rPr>
        <w:t>g</w:t>
      </w:r>
      <w:r w:rsidRPr="00316ED6">
        <w:rPr>
          <w:sz w:val="24"/>
        </w:rPr>
        <w:t xml:space="preserve">s, whether treated or not, shall be placed in secondary containment while awaiting pickup by EH&amp;S Staff. </w:t>
      </w:r>
    </w:p>
    <w:p w:rsidR="00A13D99" w:rsidRPr="00316ED6" w:rsidRDefault="00A13D99" w:rsidP="00A13D99">
      <w:pPr>
        <w:pStyle w:val="ListParagraph"/>
        <w:ind w:left="2880"/>
        <w:rPr>
          <w:sz w:val="24"/>
        </w:rPr>
      </w:pPr>
    </w:p>
    <w:p w:rsidR="00A13D99" w:rsidRPr="00316ED6" w:rsidRDefault="00A13D99" w:rsidP="00C243FA">
      <w:pPr>
        <w:pStyle w:val="ListParagraph"/>
        <w:numPr>
          <w:ilvl w:val="0"/>
          <w:numId w:val="4"/>
        </w:numPr>
        <w:rPr>
          <w:sz w:val="24"/>
        </w:rPr>
      </w:pPr>
      <w:r w:rsidRPr="00316ED6">
        <w:rPr>
          <w:sz w:val="24"/>
        </w:rPr>
        <w:t xml:space="preserve">Filled or partially filled red or orange bags shall not be compacted or subjected to violent mechanical stress at any time during their handling. </w:t>
      </w:r>
    </w:p>
    <w:p w:rsidR="00A13D99" w:rsidRPr="00316ED6" w:rsidRDefault="00A13D99" w:rsidP="00A13D99">
      <w:pPr>
        <w:pStyle w:val="ListParagraph"/>
        <w:ind w:left="2880"/>
        <w:rPr>
          <w:sz w:val="24"/>
        </w:rPr>
      </w:pPr>
    </w:p>
    <w:p w:rsidR="00A13D99" w:rsidRPr="00316ED6" w:rsidRDefault="00A13D99" w:rsidP="00C243FA">
      <w:pPr>
        <w:pStyle w:val="ListParagraph"/>
        <w:numPr>
          <w:ilvl w:val="0"/>
          <w:numId w:val="4"/>
        </w:numPr>
        <w:rPr>
          <w:sz w:val="24"/>
        </w:rPr>
      </w:pPr>
      <w:r w:rsidRPr="00316ED6">
        <w:rPr>
          <w:sz w:val="24"/>
        </w:rPr>
        <w:t xml:space="preserve">Radioactive materials or hazardous chemical waste shall </w:t>
      </w:r>
      <w:r w:rsidRPr="00316ED6">
        <w:rPr>
          <w:sz w:val="24"/>
          <w:u w:val="single"/>
        </w:rPr>
        <w:t>not</w:t>
      </w:r>
      <w:r w:rsidRPr="00316ED6">
        <w:rPr>
          <w:sz w:val="24"/>
        </w:rPr>
        <w:t xml:space="preserve"> be mixe</w:t>
      </w:r>
      <w:r w:rsidR="00176D63" w:rsidRPr="00316ED6">
        <w:rPr>
          <w:sz w:val="24"/>
        </w:rPr>
        <w:t xml:space="preserve">d together with RMW, or placed </w:t>
      </w:r>
      <w:r w:rsidRPr="00316ED6">
        <w:rPr>
          <w:sz w:val="24"/>
        </w:rPr>
        <w:t xml:space="preserve">in, around, or on top of RMW red bags or fiberboard RMW boxes. Contact </w:t>
      </w:r>
      <w:r w:rsidR="00DC3789">
        <w:rPr>
          <w:sz w:val="24"/>
        </w:rPr>
        <w:t>t</w:t>
      </w:r>
      <w:r w:rsidRPr="00316ED6">
        <w:rPr>
          <w:sz w:val="24"/>
        </w:rPr>
        <w:t>he University’s Radiation Safety Officer for guidance on the proper handling of radioactive waste that may be unavoidably contaminated with RM</w:t>
      </w:r>
      <w:bookmarkStart w:id="0" w:name="_GoBack"/>
      <w:bookmarkEnd w:id="0"/>
      <w:r w:rsidRPr="00316ED6">
        <w:rPr>
          <w:sz w:val="24"/>
        </w:rPr>
        <w:t xml:space="preserve">W. </w:t>
      </w:r>
    </w:p>
    <w:p w:rsidR="00A13D99" w:rsidRPr="00316ED6" w:rsidRDefault="00A13D99" w:rsidP="00A13D99">
      <w:pPr>
        <w:pStyle w:val="ListParagraph"/>
        <w:ind w:left="2880"/>
        <w:rPr>
          <w:sz w:val="24"/>
        </w:rPr>
      </w:pPr>
    </w:p>
    <w:p w:rsidR="00A13D99" w:rsidRPr="00316ED6" w:rsidRDefault="00A13D99" w:rsidP="00C243FA">
      <w:pPr>
        <w:pStyle w:val="ListParagraph"/>
        <w:numPr>
          <w:ilvl w:val="0"/>
          <w:numId w:val="4"/>
        </w:numPr>
        <w:rPr>
          <w:sz w:val="24"/>
        </w:rPr>
      </w:pPr>
      <w:r w:rsidRPr="00316ED6">
        <w:rPr>
          <w:sz w:val="24"/>
        </w:rPr>
        <w:t xml:space="preserve">Improperly packaged regulated medical waste will be returned to the waste generator for repackaging. </w:t>
      </w:r>
    </w:p>
    <w:p w:rsidR="00A13D99" w:rsidRPr="00316ED6" w:rsidRDefault="00A13D99" w:rsidP="00A13D99">
      <w:pPr>
        <w:pStyle w:val="ListParagraph"/>
        <w:ind w:left="2880"/>
        <w:rPr>
          <w:sz w:val="24"/>
        </w:rPr>
      </w:pPr>
    </w:p>
    <w:p w:rsidR="00341D54" w:rsidRPr="00E46565" w:rsidRDefault="00341D54" w:rsidP="00C243FA">
      <w:pPr>
        <w:pStyle w:val="ListParagraph"/>
        <w:numPr>
          <w:ilvl w:val="0"/>
          <w:numId w:val="4"/>
        </w:numPr>
        <w:rPr>
          <w:sz w:val="24"/>
        </w:rPr>
      </w:pPr>
      <w:r w:rsidRPr="00E46565">
        <w:rPr>
          <w:sz w:val="24"/>
        </w:rPr>
        <w:t xml:space="preserve">Containers, boxes and bags holding RMW shall be kept closed except during transfer of an item into the bag, container or box. </w:t>
      </w:r>
    </w:p>
    <w:p w:rsidR="00341D54" w:rsidRDefault="00341D54" w:rsidP="00341D54">
      <w:pPr>
        <w:pStyle w:val="ListParagraph"/>
        <w:ind w:left="2880"/>
        <w:rPr>
          <w:sz w:val="24"/>
        </w:rPr>
      </w:pPr>
      <w:r>
        <w:rPr>
          <w:sz w:val="24"/>
        </w:rPr>
        <w:t xml:space="preserve"> </w:t>
      </w:r>
    </w:p>
    <w:p w:rsidR="00A13D99" w:rsidRPr="00316ED6" w:rsidRDefault="00A13D99" w:rsidP="00C243FA">
      <w:pPr>
        <w:pStyle w:val="ListParagraph"/>
        <w:numPr>
          <w:ilvl w:val="0"/>
          <w:numId w:val="4"/>
        </w:numPr>
        <w:rPr>
          <w:sz w:val="24"/>
        </w:rPr>
      </w:pPr>
      <w:r w:rsidRPr="00316ED6">
        <w:rPr>
          <w:sz w:val="24"/>
        </w:rPr>
        <w:t xml:space="preserve">If you have a question about a materials’ waste handling requirements that is not discussed in the Safety Data Sheet (SDS), call the EH&amp;S Office for assistance. </w:t>
      </w:r>
    </w:p>
    <w:p w:rsidR="000E7656" w:rsidRPr="00316ED6" w:rsidRDefault="000E7656" w:rsidP="000E7656">
      <w:pPr>
        <w:pStyle w:val="ListParagraph"/>
        <w:ind w:left="2880"/>
        <w:rPr>
          <w:sz w:val="24"/>
        </w:rPr>
      </w:pPr>
    </w:p>
    <w:p w:rsidR="00A13D99" w:rsidRPr="00316ED6" w:rsidRDefault="00A13D99" w:rsidP="00C243FA">
      <w:pPr>
        <w:pStyle w:val="ListParagraph"/>
        <w:numPr>
          <w:ilvl w:val="1"/>
          <w:numId w:val="2"/>
        </w:numPr>
        <w:rPr>
          <w:sz w:val="24"/>
          <w:u w:val="single"/>
        </w:rPr>
      </w:pPr>
      <w:r w:rsidRPr="00316ED6">
        <w:rPr>
          <w:sz w:val="24"/>
          <w:u w:val="single"/>
        </w:rPr>
        <w:t>Pre-Treating R</w:t>
      </w:r>
      <w:r w:rsidR="006D3EFD" w:rsidRPr="00316ED6">
        <w:rPr>
          <w:sz w:val="24"/>
          <w:u w:val="single"/>
        </w:rPr>
        <w:t xml:space="preserve">egulated </w:t>
      </w:r>
      <w:r w:rsidRPr="00316ED6">
        <w:rPr>
          <w:sz w:val="24"/>
          <w:u w:val="single"/>
        </w:rPr>
        <w:t>M</w:t>
      </w:r>
      <w:r w:rsidR="006D3EFD" w:rsidRPr="00316ED6">
        <w:rPr>
          <w:sz w:val="24"/>
          <w:u w:val="single"/>
        </w:rPr>
        <w:t xml:space="preserve">edical </w:t>
      </w:r>
      <w:r w:rsidRPr="00316ED6">
        <w:rPr>
          <w:sz w:val="24"/>
          <w:u w:val="single"/>
        </w:rPr>
        <w:t>W</w:t>
      </w:r>
      <w:r w:rsidR="006D3EFD" w:rsidRPr="00316ED6">
        <w:rPr>
          <w:sz w:val="24"/>
          <w:u w:val="single"/>
        </w:rPr>
        <w:t>aste</w:t>
      </w:r>
    </w:p>
    <w:p w:rsidR="00A13D99" w:rsidRPr="00316ED6" w:rsidRDefault="00A13D99" w:rsidP="00A13D99">
      <w:pPr>
        <w:pStyle w:val="ListParagraph"/>
        <w:ind w:left="1440"/>
        <w:rPr>
          <w:sz w:val="24"/>
          <w:u w:val="single"/>
        </w:rPr>
      </w:pPr>
    </w:p>
    <w:p w:rsidR="00A13D99" w:rsidRPr="00DC3789" w:rsidRDefault="00A13D99" w:rsidP="00C243FA">
      <w:pPr>
        <w:pStyle w:val="ListParagraph"/>
        <w:numPr>
          <w:ilvl w:val="0"/>
          <w:numId w:val="7"/>
        </w:numPr>
        <w:rPr>
          <w:sz w:val="24"/>
          <w:u w:val="single"/>
        </w:rPr>
      </w:pPr>
      <w:r w:rsidRPr="00316ED6">
        <w:rPr>
          <w:sz w:val="24"/>
        </w:rPr>
        <w:t xml:space="preserve">William &amp; Mary is a small quantity generator of regulated medical waste. As such, the University is exempt from the VDEQ storage permit requirement in 9 VAC 20-120-170C and the 7 day (non- refrigerated) and 15 day (under refrigeration) storage times listed in Part 5, Special Requirements for Storage Facilities, and 9 VAC 20-123-330-390. </w:t>
      </w:r>
    </w:p>
    <w:p w:rsidR="00DC3789" w:rsidRPr="00316ED6" w:rsidRDefault="00DC3789" w:rsidP="00DC3789">
      <w:pPr>
        <w:pStyle w:val="ListParagraph"/>
        <w:ind w:left="2880"/>
        <w:rPr>
          <w:sz w:val="24"/>
          <w:u w:val="single"/>
        </w:rPr>
      </w:pPr>
    </w:p>
    <w:p w:rsidR="00A13D99" w:rsidRPr="00316ED6" w:rsidRDefault="00A13D99" w:rsidP="00C243FA">
      <w:pPr>
        <w:pStyle w:val="ListParagraph"/>
        <w:numPr>
          <w:ilvl w:val="0"/>
          <w:numId w:val="7"/>
        </w:numPr>
        <w:rPr>
          <w:sz w:val="24"/>
          <w:u w:val="single"/>
        </w:rPr>
      </w:pPr>
      <w:r w:rsidRPr="00316ED6">
        <w:rPr>
          <w:sz w:val="24"/>
        </w:rPr>
        <w:lastRenderedPageBreak/>
        <w:t xml:space="preserve">Pre-treatment is not required prior to placement of the University’s RMW into storage awaiting disposal. </w:t>
      </w:r>
    </w:p>
    <w:p w:rsidR="00D70E49" w:rsidRPr="00316ED6" w:rsidRDefault="00D70E49" w:rsidP="00D70E49">
      <w:pPr>
        <w:pStyle w:val="ListParagraph"/>
        <w:ind w:left="2880"/>
        <w:rPr>
          <w:sz w:val="24"/>
          <w:u w:val="single"/>
        </w:rPr>
      </w:pPr>
    </w:p>
    <w:p w:rsidR="00A13D99" w:rsidRPr="00316ED6" w:rsidRDefault="00A13D99" w:rsidP="00C243FA">
      <w:pPr>
        <w:pStyle w:val="ListParagraph"/>
        <w:numPr>
          <w:ilvl w:val="0"/>
          <w:numId w:val="7"/>
        </w:numPr>
        <w:rPr>
          <w:sz w:val="24"/>
          <w:u w:val="single"/>
        </w:rPr>
      </w:pPr>
      <w:r w:rsidRPr="00316ED6">
        <w:rPr>
          <w:sz w:val="24"/>
        </w:rPr>
        <w:t xml:space="preserve">The University believes that in experimental settings, pre-treatment provides an extra layer of diligent defense. Faculty may therefore choose to pre-treat his/her waste as part of his/her laboratory clean-up process prior to placing the RMW into storage. </w:t>
      </w:r>
    </w:p>
    <w:p w:rsidR="00D70E49" w:rsidRPr="00316ED6" w:rsidRDefault="00D70E49" w:rsidP="00D70E49">
      <w:pPr>
        <w:pStyle w:val="ListParagraph"/>
        <w:ind w:left="2880"/>
        <w:rPr>
          <w:sz w:val="24"/>
          <w:u w:val="single"/>
        </w:rPr>
      </w:pPr>
    </w:p>
    <w:p w:rsidR="00A13D99" w:rsidRPr="00316ED6" w:rsidRDefault="00A13D99" w:rsidP="00C243FA">
      <w:pPr>
        <w:pStyle w:val="ListParagraph"/>
        <w:numPr>
          <w:ilvl w:val="0"/>
          <w:numId w:val="7"/>
        </w:numPr>
        <w:rPr>
          <w:sz w:val="24"/>
          <w:u w:val="single"/>
        </w:rPr>
      </w:pPr>
      <w:r w:rsidRPr="00316ED6">
        <w:rPr>
          <w:sz w:val="24"/>
        </w:rPr>
        <w:t>Pre-treatment, when performed, shall follow these guidelines:</w:t>
      </w:r>
    </w:p>
    <w:p w:rsidR="00A13D99" w:rsidRPr="00316ED6" w:rsidRDefault="00A13D99" w:rsidP="00C243FA">
      <w:pPr>
        <w:pStyle w:val="ListParagraph"/>
        <w:numPr>
          <w:ilvl w:val="0"/>
          <w:numId w:val="8"/>
        </w:numPr>
        <w:rPr>
          <w:sz w:val="24"/>
          <w:u w:val="single"/>
        </w:rPr>
      </w:pPr>
      <w:r w:rsidRPr="00316ED6">
        <w:rPr>
          <w:sz w:val="24"/>
        </w:rPr>
        <w:t>Each package of waste to be sterilized must have a sensing tape attached, or other comparable sensing indicator, capable of indicating that the desired sterilization temperature-time has been reached. Waste is not satisfactorily sterilized to qualify for extended storage if the indicator fails to indicate proper temperature was achieved during the process</w:t>
      </w:r>
      <w:r w:rsidR="00D70E49" w:rsidRPr="00316ED6">
        <w:rPr>
          <w:sz w:val="24"/>
        </w:rPr>
        <w:t xml:space="preserve">. </w:t>
      </w:r>
    </w:p>
    <w:p w:rsidR="00D70E49" w:rsidRPr="00316ED6" w:rsidRDefault="00D70E49" w:rsidP="00C243FA">
      <w:pPr>
        <w:pStyle w:val="ListParagraph"/>
        <w:numPr>
          <w:ilvl w:val="0"/>
          <w:numId w:val="8"/>
        </w:numPr>
        <w:rPr>
          <w:sz w:val="24"/>
          <w:u w:val="single"/>
        </w:rPr>
      </w:pPr>
      <w:r w:rsidRPr="00316ED6">
        <w:rPr>
          <w:sz w:val="24"/>
        </w:rPr>
        <w:t>Pre-treated RMW contained in red or orange bags shall be collected by the EH&amp;S Office and st</w:t>
      </w:r>
      <w:r w:rsidR="00176D63" w:rsidRPr="00316ED6">
        <w:rPr>
          <w:sz w:val="24"/>
        </w:rPr>
        <w:t>ored in ISC Room 034 until pick</w:t>
      </w:r>
      <w:r w:rsidRPr="00316ED6">
        <w:rPr>
          <w:sz w:val="24"/>
        </w:rPr>
        <w:t xml:space="preserve">up by the RMW disposal contractor. </w:t>
      </w:r>
    </w:p>
    <w:p w:rsidR="00D70E49" w:rsidRPr="00316ED6" w:rsidRDefault="00D70E49" w:rsidP="00713412">
      <w:pPr>
        <w:pStyle w:val="ListParagraph"/>
        <w:numPr>
          <w:ilvl w:val="0"/>
          <w:numId w:val="8"/>
        </w:numPr>
        <w:rPr>
          <w:sz w:val="24"/>
          <w:u w:val="single"/>
        </w:rPr>
      </w:pPr>
      <w:r w:rsidRPr="00316ED6">
        <w:rPr>
          <w:sz w:val="24"/>
        </w:rPr>
        <w:t xml:space="preserve">Non-RMW that is to be autoclaved prior to disposal shall be collected in clear autoclave bags. Treatment temperature and times shall be determined by the responsible PI. The bags may be placed in the trash dumpsters after autoclaving. </w:t>
      </w:r>
    </w:p>
    <w:p w:rsidR="00D70E49" w:rsidRPr="00316ED6" w:rsidRDefault="00D70E49" w:rsidP="00D70E49">
      <w:pPr>
        <w:pStyle w:val="ListParagraph"/>
        <w:ind w:left="2880"/>
        <w:rPr>
          <w:sz w:val="24"/>
        </w:rPr>
      </w:pPr>
    </w:p>
    <w:p w:rsidR="00D70E49" w:rsidRPr="00316ED6" w:rsidRDefault="00D70E49" w:rsidP="00C243FA">
      <w:pPr>
        <w:pStyle w:val="ListParagraph"/>
        <w:numPr>
          <w:ilvl w:val="1"/>
          <w:numId w:val="2"/>
        </w:numPr>
        <w:rPr>
          <w:sz w:val="24"/>
          <w:u w:val="single"/>
        </w:rPr>
      </w:pPr>
      <w:r w:rsidRPr="00316ED6">
        <w:rPr>
          <w:sz w:val="24"/>
          <w:u w:val="single"/>
        </w:rPr>
        <w:t>Packaging R</w:t>
      </w:r>
      <w:r w:rsidR="006D3EFD" w:rsidRPr="00316ED6">
        <w:rPr>
          <w:sz w:val="24"/>
          <w:u w:val="single"/>
        </w:rPr>
        <w:t xml:space="preserve">egulated </w:t>
      </w:r>
      <w:r w:rsidRPr="00316ED6">
        <w:rPr>
          <w:sz w:val="24"/>
          <w:u w:val="single"/>
        </w:rPr>
        <w:t>M</w:t>
      </w:r>
      <w:r w:rsidR="006D3EFD" w:rsidRPr="00316ED6">
        <w:rPr>
          <w:sz w:val="24"/>
          <w:u w:val="single"/>
        </w:rPr>
        <w:t xml:space="preserve">edical </w:t>
      </w:r>
      <w:r w:rsidRPr="00316ED6">
        <w:rPr>
          <w:sz w:val="24"/>
          <w:u w:val="single"/>
        </w:rPr>
        <w:t>W</w:t>
      </w:r>
      <w:r w:rsidR="006D3EFD" w:rsidRPr="00316ED6">
        <w:rPr>
          <w:sz w:val="24"/>
          <w:u w:val="single"/>
        </w:rPr>
        <w:t>aste</w:t>
      </w:r>
    </w:p>
    <w:p w:rsidR="00D70E49" w:rsidRPr="00316ED6" w:rsidRDefault="00D70E49" w:rsidP="00D70E49">
      <w:pPr>
        <w:pStyle w:val="ListParagraph"/>
        <w:ind w:left="1440"/>
        <w:rPr>
          <w:sz w:val="24"/>
          <w:u w:val="single"/>
        </w:rPr>
      </w:pPr>
    </w:p>
    <w:p w:rsidR="00D70E49" w:rsidRPr="00722460" w:rsidRDefault="00D70E49" w:rsidP="00C243FA">
      <w:pPr>
        <w:pStyle w:val="ListParagraph"/>
        <w:numPr>
          <w:ilvl w:val="0"/>
          <w:numId w:val="10"/>
        </w:numPr>
        <w:rPr>
          <w:sz w:val="24"/>
          <w:u w:val="single"/>
        </w:rPr>
      </w:pPr>
      <w:r w:rsidRPr="00316ED6">
        <w:rPr>
          <w:sz w:val="24"/>
        </w:rPr>
        <w:t xml:space="preserve">Red or orange bags should never be overfilled. When the bag is full, it shall be sealed by lapping the gathered open end and then binding it with tape or a closing device such that no liquid can leak. </w:t>
      </w:r>
    </w:p>
    <w:p w:rsidR="00722460" w:rsidRPr="00316ED6" w:rsidRDefault="00722460" w:rsidP="00722460">
      <w:pPr>
        <w:pStyle w:val="ListParagraph"/>
        <w:ind w:left="2880"/>
        <w:rPr>
          <w:sz w:val="24"/>
          <w:u w:val="single"/>
        </w:rPr>
      </w:pPr>
    </w:p>
    <w:p w:rsidR="00D70E49" w:rsidRPr="00DC3789" w:rsidRDefault="00D70E49" w:rsidP="00C243FA">
      <w:pPr>
        <w:pStyle w:val="ListParagraph"/>
        <w:numPr>
          <w:ilvl w:val="0"/>
          <w:numId w:val="10"/>
        </w:numPr>
        <w:rPr>
          <w:sz w:val="24"/>
          <w:u w:val="single"/>
        </w:rPr>
      </w:pPr>
      <w:r w:rsidRPr="00316ED6">
        <w:rPr>
          <w:sz w:val="24"/>
        </w:rPr>
        <w:t xml:space="preserve">All waste-filled red or orange bags should be placed within secondary containment bins within the lab. The Principal Investigator shall send a request via email to the EH&amp;S Specialist requesting a biohazardous waste pick-up. </w:t>
      </w:r>
    </w:p>
    <w:p w:rsidR="00D70E49" w:rsidRPr="006F3C11" w:rsidRDefault="00D70E49" w:rsidP="00C243FA">
      <w:pPr>
        <w:pStyle w:val="ListParagraph"/>
        <w:numPr>
          <w:ilvl w:val="0"/>
          <w:numId w:val="10"/>
        </w:numPr>
        <w:rPr>
          <w:sz w:val="24"/>
          <w:u w:val="single"/>
        </w:rPr>
      </w:pPr>
      <w:r w:rsidRPr="00316ED6">
        <w:rPr>
          <w:sz w:val="24"/>
        </w:rPr>
        <w:lastRenderedPageBreak/>
        <w:t xml:space="preserve">EH&amp;S Staff shall collect and store biohazardous waste in a reusable 96 gallon can that is provided by the disposal contractor. </w:t>
      </w:r>
    </w:p>
    <w:p w:rsidR="006F3C11" w:rsidRPr="00722460" w:rsidRDefault="006F3C11" w:rsidP="006F3C11">
      <w:pPr>
        <w:pStyle w:val="ListParagraph"/>
        <w:ind w:left="2880"/>
        <w:rPr>
          <w:sz w:val="24"/>
          <w:u w:val="single"/>
        </w:rPr>
      </w:pPr>
    </w:p>
    <w:p w:rsidR="00D70E49" w:rsidRPr="00316ED6" w:rsidRDefault="00D70E49" w:rsidP="00C243FA">
      <w:pPr>
        <w:pStyle w:val="ListParagraph"/>
        <w:numPr>
          <w:ilvl w:val="0"/>
          <w:numId w:val="10"/>
        </w:numPr>
        <w:rPr>
          <w:sz w:val="24"/>
          <w:u w:val="single"/>
        </w:rPr>
      </w:pPr>
      <w:r w:rsidRPr="00316ED6">
        <w:rPr>
          <w:sz w:val="24"/>
        </w:rPr>
        <w:t xml:space="preserve">If the can is full, additional waste shall be collected in corrugated fiberboard boxes lined with a red/orange biohazard bag. </w:t>
      </w:r>
    </w:p>
    <w:p w:rsidR="00D70E49" w:rsidRPr="00316ED6" w:rsidRDefault="00D70E49" w:rsidP="00C243FA">
      <w:pPr>
        <w:pStyle w:val="ListParagraph"/>
        <w:numPr>
          <w:ilvl w:val="0"/>
          <w:numId w:val="35"/>
        </w:numPr>
        <w:rPr>
          <w:sz w:val="24"/>
          <w:u w:val="single"/>
        </w:rPr>
      </w:pPr>
      <w:r w:rsidRPr="00316ED6">
        <w:rPr>
          <w:sz w:val="24"/>
        </w:rPr>
        <w:t xml:space="preserve">The contents of the disposal box shall not exceed 45 pounds. </w:t>
      </w:r>
    </w:p>
    <w:p w:rsidR="00D70E49" w:rsidRPr="00316ED6" w:rsidRDefault="00D70E49" w:rsidP="00C243FA">
      <w:pPr>
        <w:pStyle w:val="ListParagraph"/>
        <w:numPr>
          <w:ilvl w:val="0"/>
          <w:numId w:val="35"/>
        </w:numPr>
        <w:rPr>
          <w:sz w:val="24"/>
          <w:u w:val="single"/>
        </w:rPr>
      </w:pPr>
      <w:r w:rsidRPr="00316ED6">
        <w:rPr>
          <w:sz w:val="24"/>
        </w:rPr>
        <w:t xml:space="preserve">Sharps containers shall be closed and placed inside a plastic bag prior to being placed in the box. </w:t>
      </w:r>
    </w:p>
    <w:p w:rsidR="00D70E49" w:rsidRPr="00316ED6" w:rsidRDefault="00D70E49" w:rsidP="00C243FA">
      <w:pPr>
        <w:pStyle w:val="ListParagraph"/>
        <w:numPr>
          <w:ilvl w:val="0"/>
          <w:numId w:val="35"/>
        </w:numPr>
        <w:rPr>
          <w:sz w:val="24"/>
          <w:u w:val="single"/>
        </w:rPr>
      </w:pPr>
      <w:r w:rsidRPr="00316ED6">
        <w:rPr>
          <w:sz w:val="24"/>
        </w:rPr>
        <w:t>Liquids may be placed in the box (</w:t>
      </w:r>
      <w:r w:rsidR="00316ED6" w:rsidRPr="00316ED6">
        <w:rPr>
          <w:sz w:val="24"/>
        </w:rPr>
        <w:t>Refer to Attachment 1</w:t>
      </w:r>
      <w:r w:rsidRPr="00316ED6">
        <w:rPr>
          <w:sz w:val="24"/>
        </w:rPr>
        <w:t xml:space="preserve"> for alternative handling); however, liquids in excess of 20cc shall be contained in sturdy highly leak resistant containers that resist breaking, prior to being placed in the box. </w:t>
      </w:r>
    </w:p>
    <w:p w:rsidR="00D70E49" w:rsidRPr="00316ED6" w:rsidRDefault="00D70E49" w:rsidP="00C243FA">
      <w:pPr>
        <w:pStyle w:val="ListParagraph"/>
        <w:numPr>
          <w:ilvl w:val="0"/>
          <w:numId w:val="35"/>
        </w:numPr>
        <w:rPr>
          <w:sz w:val="24"/>
          <w:u w:val="single"/>
        </w:rPr>
      </w:pPr>
      <w:r w:rsidRPr="00316ED6">
        <w:rPr>
          <w:sz w:val="24"/>
        </w:rPr>
        <w:t xml:space="preserve">The RMW containing box shall be closed and all seams shall be taped with clear packaging tape to prevent leakage. </w:t>
      </w:r>
    </w:p>
    <w:p w:rsidR="00722460" w:rsidRPr="00722460" w:rsidRDefault="00722460" w:rsidP="007A10DD">
      <w:pPr>
        <w:pStyle w:val="ListParagraph"/>
        <w:numPr>
          <w:ilvl w:val="0"/>
          <w:numId w:val="35"/>
        </w:numPr>
        <w:rPr>
          <w:sz w:val="24"/>
          <w:u w:val="single"/>
        </w:rPr>
      </w:pPr>
      <w:r w:rsidRPr="00722460">
        <w:rPr>
          <w:sz w:val="24"/>
        </w:rPr>
        <w:t xml:space="preserve">EH&amp;S will affix a label on </w:t>
      </w:r>
      <w:r>
        <w:rPr>
          <w:sz w:val="24"/>
        </w:rPr>
        <w:t xml:space="preserve">all </w:t>
      </w:r>
      <w:r w:rsidR="00D70E49" w:rsidRPr="00722460">
        <w:rPr>
          <w:sz w:val="24"/>
        </w:rPr>
        <w:t>RMW</w:t>
      </w:r>
      <w:r w:rsidRPr="00722460">
        <w:rPr>
          <w:sz w:val="24"/>
        </w:rPr>
        <w:t xml:space="preserve"> Disposal boxes</w:t>
      </w:r>
      <w:r w:rsidR="00D70E49" w:rsidRPr="00722460">
        <w:rPr>
          <w:sz w:val="24"/>
        </w:rPr>
        <w:t xml:space="preserve"> that include the following generator information: name, address, city, state, </w:t>
      </w:r>
      <w:r>
        <w:rPr>
          <w:sz w:val="24"/>
        </w:rPr>
        <w:t xml:space="preserve">and </w:t>
      </w:r>
      <w:r w:rsidR="00D70E49" w:rsidRPr="00722460">
        <w:rPr>
          <w:sz w:val="24"/>
        </w:rPr>
        <w:t>zip code</w:t>
      </w:r>
      <w:r>
        <w:rPr>
          <w:sz w:val="24"/>
        </w:rPr>
        <w:t>.</w:t>
      </w:r>
      <w:r w:rsidR="00D70E49" w:rsidRPr="00722460">
        <w:rPr>
          <w:sz w:val="24"/>
        </w:rPr>
        <w:t xml:space="preserve"> </w:t>
      </w:r>
    </w:p>
    <w:p w:rsidR="00D70E49" w:rsidRPr="00722460" w:rsidRDefault="00D70E49" w:rsidP="007A10DD">
      <w:pPr>
        <w:pStyle w:val="ListParagraph"/>
        <w:numPr>
          <w:ilvl w:val="0"/>
          <w:numId w:val="35"/>
        </w:numPr>
        <w:rPr>
          <w:sz w:val="24"/>
          <w:u w:val="single"/>
        </w:rPr>
      </w:pPr>
      <w:r w:rsidRPr="00722460">
        <w:rPr>
          <w:sz w:val="24"/>
        </w:rPr>
        <w:t xml:space="preserve">The date of shipment and manifest number will be completed by the contractor when the waste is picked up. After each box is properly closed, the generator shall affix a pre-printed label on the box. </w:t>
      </w:r>
    </w:p>
    <w:p w:rsidR="00D70E49" w:rsidRPr="00316ED6" w:rsidRDefault="00D70E49" w:rsidP="00D70E49">
      <w:pPr>
        <w:rPr>
          <w:sz w:val="24"/>
          <w:u w:val="single"/>
        </w:rPr>
      </w:pPr>
    </w:p>
    <w:p w:rsidR="006D3EFD" w:rsidRPr="00316ED6" w:rsidRDefault="006D3EFD" w:rsidP="00C243FA">
      <w:pPr>
        <w:pStyle w:val="ListParagraph"/>
        <w:numPr>
          <w:ilvl w:val="1"/>
          <w:numId w:val="2"/>
        </w:numPr>
        <w:rPr>
          <w:sz w:val="24"/>
          <w:u w:val="single"/>
        </w:rPr>
      </w:pPr>
      <w:r w:rsidRPr="00316ED6">
        <w:rPr>
          <w:sz w:val="24"/>
          <w:u w:val="single"/>
        </w:rPr>
        <w:t>Staging Regulated Medical Waste</w:t>
      </w:r>
      <w:r w:rsidRPr="00316ED6">
        <w:rPr>
          <w:sz w:val="24"/>
        </w:rPr>
        <w:t xml:space="preserve">:  Properly packaged, segregated, and labeled RMW waste will be stored in one of the designated waste storage areas on campus until they are picked up for disposal by the RMW contractor.  </w:t>
      </w:r>
    </w:p>
    <w:p w:rsidR="006D3EFD" w:rsidRPr="00316ED6" w:rsidRDefault="006D3EFD" w:rsidP="006D3EFD">
      <w:pPr>
        <w:pStyle w:val="ListParagraph"/>
        <w:ind w:left="1440"/>
        <w:rPr>
          <w:sz w:val="24"/>
          <w:u w:val="single"/>
        </w:rPr>
      </w:pPr>
    </w:p>
    <w:p w:rsidR="006D3EFD" w:rsidRPr="00316ED6" w:rsidRDefault="006D3EFD" w:rsidP="00C243FA">
      <w:pPr>
        <w:pStyle w:val="ListParagraph"/>
        <w:numPr>
          <w:ilvl w:val="0"/>
          <w:numId w:val="22"/>
        </w:numPr>
        <w:rPr>
          <w:sz w:val="24"/>
        </w:rPr>
      </w:pPr>
      <w:r w:rsidRPr="00316ED6">
        <w:rPr>
          <w:sz w:val="24"/>
        </w:rPr>
        <w:t xml:space="preserve">Animal carcasses determined to be RMW are stored in properly marked primary containers inside of freezers located in the animal care areas at the Integrated Science Center Vivarium and the Population Lab. </w:t>
      </w:r>
    </w:p>
    <w:p w:rsidR="006D3EFD" w:rsidRPr="00316ED6" w:rsidRDefault="006D3EFD" w:rsidP="006D3EFD">
      <w:pPr>
        <w:pStyle w:val="ListParagraph"/>
        <w:ind w:left="2880"/>
        <w:rPr>
          <w:sz w:val="24"/>
        </w:rPr>
      </w:pPr>
    </w:p>
    <w:p w:rsidR="006D3EFD" w:rsidRPr="00316ED6" w:rsidRDefault="006D3EFD" w:rsidP="00C243FA">
      <w:pPr>
        <w:pStyle w:val="ListParagraph"/>
        <w:numPr>
          <w:ilvl w:val="0"/>
          <w:numId w:val="22"/>
        </w:numPr>
        <w:rPr>
          <w:sz w:val="24"/>
        </w:rPr>
      </w:pPr>
      <w:r w:rsidRPr="00316ED6">
        <w:rPr>
          <w:sz w:val="24"/>
        </w:rPr>
        <w:t xml:space="preserve">All other RMW is stored in the Biohazardous Waste Storage area located at the Integrated Science Center, Room 034. </w:t>
      </w:r>
    </w:p>
    <w:p w:rsidR="006D3EFD" w:rsidRPr="00316ED6" w:rsidRDefault="006D3EFD" w:rsidP="006D3EFD">
      <w:pPr>
        <w:pStyle w:val="ListParagraph"/>
        <w:ind w:left="2880"/>
        <w:rPr>
          <w:sz w:val="24"/>
        </w:rPr>
      </w:pPr>
    </w:p>
    <w:p w:rsidR="006D3EFD" w:rsidRDefault="006D3EFD" w:rsidP="00C243FA">
      <w:pPr>
        <w:pStyle w:val="ListParagraph"/>
        <w:numPr>
          <w:ilvl w:val="0"/>
          <w:numId w:val="22"/>
        </w:numPr>
        <w:rPr>
          <w:sz w:val="24"/>
        </w:rPr>
      </w:pPr>
      <w:r w:rsidRPr="00316ED6">
        <w:rPr>
          <w:sz w:val="24"/>
        </w:rPr>
        <w:lastRenderedPageBreak/>
        <w:t xml:space="preserve">The EH&amp;S Office coordinates directly </w:t>
      </w:r>
      <w:r w:rsidR="00176D63" w:rsidRPr="00316ED6">
        <w:rPr>
          <w:sz w:val="24"/>
        </w:rPr>
        <w:t xml:space="preserve">with disposal contractor </w:t>
      </w:r>
      <w:r w:rsidRPr="00316ED6">
        <w:rPr>
          <w:sz w:val="24"/>
        </w:rPr>
        <w:t xml:space="preserve">and schedules regulated medical waste pickups for all departments except the Student Health Center. </w:t>
      </w:r>
    </w:p>
    <w:p w:rsidR="006F3C11" w:rsidRPr="00316ED6" w:rsidRDefault="006F3C11" w:rsidP="006F3C11">
      <w:pPr>
        <w:pStyle w:val="ListParagraph"/>
        <w:ind w:left="2880"/>
        <w:rPr>
          <w:sz w:val="24"/>
        </w:rPr>
      </w:pPr>
    </w:p>
    <w:p w:rsidR="006D3EFD" w:rsidRPr="00316ED6" w:rsidRDefault="006D3EFD" w:rsidP="00C243FA">
      <w:pPr>
        <w:pStyle w:val="ListParagraph"/>
        <w:numPr>
          <w:ilvl w:val="0"/>
          <w:numId w:val="22"/>
        </w:numPr>
        <w:rPr>
          <w:sz w:val="24"/>
        </w:rPr>
      </w:pPr>
      <w:r w:rsidRPr="00316ED6">
        <w:rPr>
          <w:sz w:val="24"/>
        </w:rPr>
        <w:t>The Student</w:t>
      </w:r>
      <w:r w:rsidR="00176D63" w:rsidRPr="00316ED6">
        <w:rPr>
          <w:sz w:val="24"/>
        </w:rPr>
        <w:t xml:space="preserve"> Health Center store</w:t>
      </w:r>
      <w:r w:rsidRPr="00316ED6">
        <w:rPr>
          <w:sz w:val="24"/>
        </w:rPr>
        <w:t xml:space="preserve">s RMW at the Health Center and coordinates directly with disposal contractors for bi-weekly waste pick up under a separate contract. </w:t>
      </w:r>
    </w:p>
    <w:p w:rsidR="006D3EFD" w:rsidRPr="00316ED6" w:rsidRDefault="006D3EFD" w:rsidP="006D3EFD">
      <w:pPr>
        <w:pStyle w:val="ListParagraph"/>
        <w:ind w:left="2880"/>
        <w:rPr>
          <w:sz w:val="24"/>
        </w:rPr>
      </w:pPr>
    </w:p>
    <w:p w:rsidR="006D3EFD" w:rsidRPr="00316ED6" w:rsidRDefault="006D3EFD" w:rsidP="00C243FA">
      <w:pPr>
        <w:pStyle w:val="ListParagraph"/>
        <w:numPr>
          <w:ilvl w:val="0"/>
          <w:numId w:val="22"/>
        </w:numPr>
        <w:rPr>
          <w:sz w:val="24"/>
        </w:rPr>
      </w:pPr>
      <w:r w:rsidRPr="00316ED6">
        <w:rPr>
          <w:sz w:val="24"/>
        </w:rPr>
        <w:t xml:space="preserve">Principal Investigators may use </w:t>
      </w:r>
      <w:r w:rsidR="00176D63" w:rsidRPr="00316ED6">
        <w:rPr>
          <w:sz w:val="24"/>
        </w:rPr>
        <w:t xml:space="preserve">an autoclave to pre-treat his/her </w:t>
      </w:r>
      <w:r w:rsidRPr="00316ED6">
        <w:rPr>
          <w:sz w:val="24"/>
        </w:rPr>
        <w:t xml:space="preserve">regulated medical waste prior to packaging and staging the waste for disposal. Treated liquid materials may be flushed into the sanitary sewer (Refer to </w:t>
      </w:r>
      <w:r w:rsidR="00316ED6" w:rsidRPr="00316ED6">
        <w:rPr>
          <w:sz w:val="24"/>
        </w:rPr>
        <w:t>Attachment 1</w:t>
      </w:r>
      <w:r w:rsidRPr="00316ED6">
        <w:rPr>
          <w:sz w:val="24"/>
        </w:rPr>
        <w:t xml:space="preserve">), but once waste has been placed into a red or orange bag and labeled as RMW, it must be disposed of as RMW and cannot enter unregulated landfills. </w:t>
      </w:r>
    </w:p>
    <w:p w:rsidR="00176D63" w:rsidRPr="00316ED6" w:rsidRDefault="00176D63" w:rsidP="00176D63">
      <w:pPr>
        <w:pStyle w:val="ListParagraph"/>
        <w:ind w:left="2880"/>
        <w:rPr>
          <w:sz w:val="24"/>
        </w:rPr>
      </w:pPr>
    </w:p>
    <w:p w:rsidR="000E7656" w:rsidRPr="00316ED6" w:rsidRDefault="006D3EFD" w:rsidP="00C243FA">
      <w:pPr>
        <w:pStyle w:val="ListParagraph"/>
        <w:numPr>
          <w:ilvl w:val="0"/>
          <w:numId w:val="22"/>
        </w:numPr>
        <w:rPr>
          <w:sz w:val="24"/>
        </w:rPr>
      </w:pPr>
      <w:r w:rsidRPr="00316ED6">
        <w:rPr>
          <w:sz w:val="24"/>
        </w:rPr>
        <w:t>Solid RMW that has been autoclaved cannot be placed into regular trash because the University does not currently have a permit for the Department of Environmental quality to perform aut</w:t>
      </w:r>
      <w:r w:rsidR="000E7656" w:rsidRPr="00316ED6">
        <w:rPr>
          <w:sz w:val="24"/>
        </w:rPr>
        <w:t xml:space="preserve">oclave waste treatment on site. Therefore, autoclaved waste must be handled as RMW for disposal.                                                  </w:t>
      </w:r>
    </w:p>
    <w:p w:rsidR="000E7656" w:rsidRPr="00316ED6" w:rsidRDefault="000E7656" w:rsidP="000E7656">
      <w:pPr>
        <w:pStyle w:val="ListParagraph"/>
        <w:ind w:left="2880"/>
        <w:rPr>
          <w:sz w:val="24"/>
        </w:rPr>
      </w:pPr>
    </w:p>
    <w:p w:rsidR="00D70E49" w:rsidRPr="00316ED6" w:rsidRDefault="00D70E49" w:rsidP="00C243FA">
      <w:pPr>
        <w:pStyle w:val="ListParagraph"/>
        <w:numPr>
          <w:ilvl w:val="1"/>
          <w:numId w:val="2"/>
        </w:numPr>
        <w:rPr>
          <w:sz w:val="24"/>
          <w:u w:val="single"/>
        </w:rPr>
      </w:pPr>
      <w:r w:rsidRPr="00316ED6">
        <w:rPr>
          <w:sz w:val="24"/>
          <w:u w:val="single"/>
        </w:rPr>
        <w:t>Transporting R</w:t>
      </w:r>
      <w:r w:rsidR="006D3EFD" w:rsidRPr="00316ED6">
        <w:rPr>
          <w:sz w:val="24"/>
          <w:u w:val="single"/>
        </w:rPr>
        <w:t xml:space="preserve">egulated </w:t>
      </w:r>
      <w:r w:rsidRPr="00316ED6">
        <w:rPr>
          <w:sz w:val="24"/>
          <w:u w:val="single"/>
        </w:rPr>
        <w:t>M</w:t>
      </w:r>
      <w:r w:rsidR="006D3EFD" w:rsidRPr="00316ED6">
        <w:rPr>
          <w:sz w:val="24"/>
          <w:u w:val="single"/>
        </w:rPr>
        <w:t xml:space="preserve">edical </w:t>
      </w:r>
      <w:r w:rsidRPr="00316ED6">
        <w:rPr>
          <w:sz w:val="24"/>
          <w:u w:val="single"/>
        </w:rPr>
        <w:t>W</w:t>
      </w:r>
      <w:r w:rsidR="006D3EFD" w:rsidRPr="00316ED6">
        <w:rPr>
          <w:sz w:val="24"/>
          <w:u w:val="single"/>
        </w:rPr>
        <w:t>aste</w:t>
      </w:r>
    </w:p>
    <w:p w:rsidR="00D70E49" w:rsidRPr="00316ED6" w:rsidRDefault="00D70E49" w:rsidP="00D70E49">
      <w:pPr>
        <w:pStyle w:val="ListParagraph"/>
        <w:ind w:left="1440"/>
        <w:rPr>
          <w:sz w:val="24"/>
          <w:u w:val="single"/>
        </w:rPr>
      </w:pPr>
    </w:p>
    <w:p w:rsidR="00D70E49" w:rsidRPr="00316ED6" w:rsidRDefault="00D70E49" w:rsidP="00C243FA">
      <w:pPr>
        <w:pStyle w:val="ListParagraph"/>
        <w:numPr>
          <w:ilvl w:val="0"/>
          <w:numId w:val="11"/>
        </w:numPr>
        <w:rPr>
          <w:sz w:val="24"/>
          <w:u w:val="single"/>
        </w:rPr>
      </w:pPr>
      <w:r w:rsidRPr="00316ED6">
        <w:rPr>
          <w:sz w:val="24"/>
        </w:rPr>
        <w:t>RMW shall only be transported directly from point of generation to storage areas or to designated steam sterilizers for treatment. Prior to transporting, the red or orange bags must be placed in another containers, such as a polyethylene bucket, or corrugated fiberboard box, marked with the Biohazard symbol and labeled “Regulated Medical Waste.”</w:t>
      </w:r>
    </w:p>
    <w:p w:rsidR="000E7656" w:rsidRPr="00316ED6" w:rsidRDefault="000E7656" w:rsidP="000E7656">
      <w:pPr>
        <w:pStyle w:val="ListParagraph"/>
        <w:ind w:left="2880"/>
        <w:rPr>
          <w:sz w:val="24"/>
          <w:u w:val="single"/>
        </w:rPr>
      </w:pPr>
    </w:p>
    <w:p w:rsidR="00D70E49" w:rsidRPr="006F3C11" w:rsidRDefault="00D70E49" w:rsidP="00C243FA">
      <w:pPr>
        <w:pStyle w:val="ListParagraph"/>
        <w:numPr>
          <w:ilvl w:val="0"/>
          <w:numId w:val="11"/>
        </w:numPr>
        <w:rPr>
          <w:sz w:val="24"/>
          <w:u w:val="single"/>
        </w:rPr>
      </w:pPr>
      <w:r w:rsidRPr="00316ED6">
        <w:rPr>
          <w:sz w:val="24"/>
        </w:rPr>
        <w:t>In general, RMW shall not be transported by personnel in University vehicles on public roads. There are exceptions to this requirement. For example, it may be necessary to transpo</w:t>
      </w:r>
      <w:r w:rsidR="00176D63" w:rsidRPr="00316ED6">
        <w:rPr>
          <w:sz w:val="24"/>
        </w:rPr>
        <w:t>rt materials generated at a fiel</w:t>
      </w:r>
      <w:r w:rsidRPr="00316ED6">
        <w:rPr>
          <w:sz w:val="24"/>
        </w:rPr>
        <w:t xml:space="preserve">d research site back to the University for </w:t>
      </w:r>
      <w:r w:rsidR="00176D63" w:rsidRPr="00316ED6">
        <w:rPr>
          <w:sz w:val="24"/>
        </w:rPr>
        <w:t>d</w:t>
      </w:r>
      <w:r w:rsidRPr="00316ED6">
        <w:rPr>
          <w:sz w:val="24"/>
        </w:rPr>
        <w:t xml:space="preserve">isposal. The PI should contact the EH&amp;S Office for guidance when exceptions are needed to this general rule. </w:t>
      </w:r>
    </w:p>
    <w:p w:rsidR="006F3C11" w:rsidRPr="006F3C11" w:rsidRDefault="006F3C11" w:rsidP="006F3C11">
      <w:pPr>
        <w:rPr>
          <w:sz w:val="24"/>
          <w:u w:val="single"/>
        </w:rPr>
      </w:pPr>
    </w:p>
    <w:p w:rsidR="00722460" w:rsidRPr="00722460" w:rsidRDefault="00722460" w:rsidP="00722460">
      <w:pPr>
        <w:rPr>
          <w:sz w:val="24"/>
          <w:u w:val="single"/>
        </w:rPr>
      </w:pPr>
    </w:p>
    <w:p w:rsidR="00D70E49" w:rsidRPr="00316ED6" w:rsidRDefault="006D3EFD" w:rsidP="00C243FA">
      <w:pPr>
        <w:pStyle w:val="ListParagraph"/>
        <w:numPr>
          <w:ilvl w:val="1"/>
          <w:numId w:val="2"/>
        </w:numPr>
        <w:rPr>
          <w:sz w:val="24"/>
          <w:u w:val="single"/>
        </w:rPr>
      </w:pPr>
      <w:r w:rsidRPr="00316ED6">
        <w:rPr>
          <w:sz w:val="24"/>
          <w:u w:val="single"/>
        </w:rPr>
        <w:lastRenderedPageBreak/>
        <w:t>Disposing Regulated Medical Waste</w:t>
      </w:r>
    </w:p>
    <w:p w:rsidR="00D70E49" w:rsidRPr="00316ED6" w:rsidRDefault="00D70E49" w:rsidP="00D70E49">
      <w:pPr>
        <w:pStyle w:val="ListParagraph"/>
        <w:ind w:left="1440"/>
        <w:rPr>
          <w:sz w:val="24"/>
          <w:u w:val="single"/>
        </w:rPr>
      </w:pPr>
    </w:p>
    <w:p w:rsidR="00D70E49" w:rsidRPr="00DC3789" w:rsidRDefault="00D70E49" w:rsidP="00C243FA">
      <w:pPr>
        <w:pStyle w:val="ListParagraph"/>
        <w:numPr>
          <w:ilvl w:val="0"/>
          <w:numId w:val="12"/>
        </w:numPr>
        <w:rPr>
          <w:sz w:val="24"/>
          <w:u w:val="single"/>
        </w:rPr>
      </w:pPr>
      <w:r w:rsidRPr="00316ED6">
        <w:rPr>
          <w:sz w:val="24"/>
        </w:rPr>
        <w:t xml:space="preserve">RMW shall be disposed of only by incineration by a licensed RMW disposal facility. </w:t>
      </w:r>
    </w:p>
    <w:p w:rsidR="00DC3789" w:rsidRPr="00316ED6" w:rsidRDefault="00DC3789" w:rsidP="00DC3789">
      <w:pPr>
        <w:pStyle w:val="ListParagraph"/>
        <w:ind w:left="2880"/>
        <w:rPr>
          <w:sz w:val="24"/>
          <w:u w:val="single"/>
        </w:rPr>
      </w:pPr>
    </w:p>
    <w:p w:rsidR="00D70E49" w:rsidRPr="00316ED6" w:rsidRDefault="00D70E49" w:rsidP="00C243FA">
      <w:pPr>
        <w:pStyle w:val="ListParagraph"/>
        <w:numPr>
          <w:ilvl w:val="0"/>
          <w:numId w:val="12"/>
        </w:numPr>
        <w:rPr>
          <w:sz w:val="24"/>
          <w:u w:val="single"/>
        </w:rPr>
      </w:pPr>
      <w:r w:rsidRPr="00316ED6">
        <w:rPr>
          <w:sz w:val="24"/>
        </w:rPr>
        <w:t xml:space="preserve">Except for </w:t>
      </w:r>
      <w:r w:rsidR="00DC3789">
        <w:rPr>
          <w:sz w:val="24"/>
        </w:rPr>
        <w:t xml:space="preserve">the </w:t>
      </w:r>
      <w:r w:rsidRPr="00316ED6">
        <w:rPr>
          <w:sz w:val="24"/>
        </w:rPr>
        <w:t xml:space="preserve">Student Health </w:t>
      </w:r>
      <w:r w:rsidR="00DC3789">
        <w:rPr>
          <w:sz w:val="24"/>
        </w:rPr>
        <w:t>Center</w:t>
      </w:r>
      <w:r w:rsidRPr="00316ED6">
        <w:rPr>
          <w:sz w:val="24"/>
        </w:rPr>
        <w:t xml:space="preserve"> who operate under a separate disposal agreement, the EH&amp;S Office will coordinate on behalf of generators to arrange for pick-up by the University’s disposal contractor. </w:t>
      </w:r>
    </w:p>
    <w:p w:rsidR="00176D63" w:rsidRPr="00316ED6" w:rsidRDefault="00176D63" w:rsidP="00176D63">
      <w:pPr>
        <w:pStyle w:val="ListParagraph"/>
        <w:ind w:left="2880"/>
        <w:rPr>
          <w:sz w:val="24"/>
        </w:rPr>
      </w:pPr>
    </w:p>
    <w:p w:rsidR="00D70E49" w:rsidRPr="00316ED6" w:rsidRDefault="00D70E49" w:rsidP="00C243FA">
      <w:pPr>
        <w:pStyle w:val="ListParagraph"/>
        <w:numPr>
          <w:ilvl w:val="0"/>
          <w:numId w:val="12"/>
        </w:numPr>
        <w:rPr>
          <w:sz w:val="24"/>
          <w:u w:val="single"/>
        </w:rPr>
      </w:pPr>
      <w:r w:rsidRPr="00316ED6">
        <w:rPr>
          <w:sz w:val="24"/>
        </w:rPr>
        <w:t xml:space="preserve">The disposal contractor provides a copy of the disposal manifest at the time of pick-up. The EH&amp;S Office retains these records, which are subject to DEQ inspection, for a minimum of 3 years. The Student Health Center’s business manager shall maintain copies of their manifests as part of the Center’s accreditation criteria.  </w:t>
      </w:r>
    </w:p>
    <w:p w:rsidR="00D70E49" w:rsidRPr="00316ED6" w:rsidRDefault="00D70E49" w:rsidP="00D70E49">
      <w:pPr>
        <w:pStyle w:val="ListParagraph"/>
        <w:ind w:left="2880"/>
        <w:rPr>
          <w:sz w:val="24"/>
        </w:rPr>
      </w:pPr>
    </w:p>
    <w:p w:rsidR="00D70E49" w:rsidRPr="00316ED6" w:rsidRDefault="00D70E49" w:rsidP="00C243FA">
      <w:pPr>
        <w:pStyle w:val="ListParagraph"/>
        <w:numPr>
          <w:ilvl w:val="1"/>
          <w:numId w:val="2"/>
        </w:numPr>
        <w:rPr>
          <w:sz w:val="24"/>
          <w:u w:val="single"/>
        </w:rPr>
      </w:pPr>
      <w:r w:rsidRPr="00316ED6">
        <w:rPr>
          <w:sz w:val="24"/>
          <w:u w:val="single"/>
        </w:rPr>
        <w:t>R</w:t>
      </w:r>
      <w:r w:rsidR="006D3EFD" w:rsidRPr="00316ED6">
        <w:rPr>
          <w:sz w:val="24"/>
          <w:u w:val="single"/>
        </w:rPr>
        <w:t xml:space="preserve">egulated </w:t>
      </w:r>
      <w:r w:rsidRPr="00316ED6">
        <w:rPr>
          <w:sz w:val="24"/>
          <w:u w:val="single"/>
        </w:rPr>
        <w:t>M</w:t>
      </w:r>
      <w:r w:rsidR="006D3EFD" w:rsidRPr="00316ED6">
        <w:rPr>
          <w:sz w:val="24"/>
          <w:u w:val="single"/>
        </w:rPr>
        <w:t xml:space="preserve">edical </w:t>
      </w:r>
      <w:r w:rsidRPr="00316ED6">
        <w:rPr>
          <w:sz w:val="24"/>
          <w:u w:val="single"/>
        </w:rPr>
        <w:t>W</w:t>
      </w:r>
      <w:r w:rsidR="006D3EFD" w:rsidRPr="00316ED6">
        <w:rPr>
          <w:sz w:val="24"/>
          <w:u w:val="single"/>
        </w:rPr>
        <w:t>aste</w:t>
      </w:r>
      <w:r w:rsidRPr="00316ED6">
        <w:rPr>
          <w:sz w:val="24"/>
          <w:u w:val="single"/>
        </w:rPr>
        <w:t xml:space="preserve"> Spill Response</w:t>
      </w:r>
    </w:p>
    <w:p w:rsidR="00D70E49" w:rsidRPr="00316ED6" w:rsidRDefault="00D70E49" w:rsidP="00D70E49">
      <w:pPr>
        <w:pStyle w:val="ListParagraph"/>
        <w:ind w:left="2880"/>
        <w:rPr>
          <w:sz w:val="24"/>
          <w:u w:val="single"/>
        </w:rPr>
      </w:pPr>
    </w:p>
    <w:p w:rsidR="006D3EFD" w:rsidRPr="00316ED6" w:rsidRDefault="00D70E49" w:rsidP="00C243FA">
      <w:pPr>
        <w:pStyle w:val="ListParagraph"/>
        <w:numPr>
          <w:ilvl w:val="0"/>
          <w:numId w:val="13"/>
        </w:numPr>
        <w:rPr>
          <w:sz w:val="24"/>
          <w:u w:val="single"/>
        </w:rPr>
      </w:pPr>
      <w:r w:rsidRPr="00316ED6">
        <w:rPr>
          <w:sz w:val="24"/>
        </w:rPr>
        <w:t>Upon identifying an RMW spill, take immediate steps to establish a containment barrier around the material</w:t>
      </w:r>
      <w:r w:rsidR="006D3EFD" w:rsidRPr="00316ED6">
        <w:rPr>
          <w:sz w:val="24"/>
        </w:rPr>
        <w:t xml:space="preserve"> to prevent its spread.</w:t>
      </w:r>
    </w:p>
    <w:p w:rsidR="006D3EFD" w:rsidRPr="00316ED6" w:rsidRDefault="006D3EFD" w:rsidP="006D3EFD">
      <w:pPr>
        <w:pStyle w:val="ListParagraph"/>
        <w:ind w:left="2880"/>
        <w:rPr>
          <w:sz w:val="24"/>
          <w:u w:val="single"/>
        </w:rPr>
      </w:pPr>
    </w:p>
    <w:p w:rsidR="00D70E49" w:rsidRPr="00316ED6" w:rsidRDefault="00D70E49" w:rsidP="00C243FA">
      <w:pPr>
        <w:pStyle w:val="ListParagraph"/>
        <w:numPr>
          <w:ilvl w:val="0"/>
          <w:numId w:val="13"/>
        </w:numPr>
        <w:rPr>
          <w:sz w:val="24"/>
          <w:u w:val="single"/>
        </w:rPr>
      </w:pPr>
      <w:r w:rsidRPr="00316ED6">
        <w:rPr>
          <w:sz w:val="24"/>
        </w:rPr>
        <w:t xml:space="preserve">Laboratory spill kits should have the necessary supplies to create a barrier. Then take the following steps: </w:t>
      </w:r>
    </w:p>
    <w:p w:rsidR="00D70E49" w:rsidRPr="00316ED6" w:rsidRDefault="00D70E49" w:rsidP="00C243FA">
      <w:pPr>
        <w:pStyle w:val="ListParagraph"/>
        <w:numPr>
          <w:ilvl w:val="0"/>
          <w:numId w:val="14"/>
        </w:numPr>
        <w:rPr>
          <w:sz w:val="24"/>
          <w:u w:val="single"/>
        </w:rPr>
      </w:pPr>
      <w:r w:rsidRPr="00316ED6">
        <w:rPr>
          <w:sz w:val="24"/>
        </w:rPr>
        <w:t xml:space="preserve">Leave the area until the aerosol settles, if applicable, and notify the EH&amp;S Office and cognizant Building Safety personnel. </w:t>
      </w:r>
    </w:p>
    <w:p w:rsidR="00D70E49" w:rsidRPr="00316ED6" w:rsidRDefault="00D70E49" w:rsidP="00C243FA">
      <w:pPr>
        <w:pStyle w:val="ListParagraph"/>
        <w:numPr>
          <w:ilvl w:val="0"/>
          <w:numId w:val="14"/>
        </w:numPr>
        <w:rPr>
          <w:sz w:val="24"/>
          <w:u w:val="single"/>
        </w:rPr>
      </w:pPr>
      <w:r w:rsidRPr="00316ED6">
        <w:rPr>
          <w:sz w:val="24"/>
        </w:rPr>
        <w:t xml:space="preserve">Clean-up an RMW spill shall be done only personnel who have been properly trained to handle the agents involved. </w:t>
      </w:r>
    </w:p>
    <w:p w:rsidR="00D70E49" w:rsidRPr="00316ED6" w:rsidRDefault="00D70E49" w:rsidP="00C243FA">
      <w:pPr>
        <w:pStyle w:val="ListParagraph"/>
        <w:numPr>
          <w:ilvl w:val="0"/>
          <w:numId w:val="14"/>
        </w:numPr>
        <w:rPr>
          <w:sz w:val="24"/>
          <w:u w:val="single"/>
        </w:rPr>
      </w:pPr>
      <w:r w:rsidRPr="00316ED6">
        <w:rPr>
          <w:sz w:val="24"/>
        </w:rPr>
        <w:t xml:space="preserve">If you are not properly trained to handle the agents involved, EH&amp;S Office and cognizant Building Safety personnel will arrange for qualified personnel to undertake necessary steps according to approved clean-up procedures listed in Appendix </w:t>
      </w:r>
      <w:r w:rsidR="00316ED6">
        <w:rPr>
          <w:sz w:val="24"/>
        </w:rPr>
        <w:t>2</w:t>
      </w:r>
      <w:r w:rsidRPr="00316ED6">
        <w:rPr>
          <w:sz w:val="24"/>
        </w:rPr>
        <w:t xml:space="preserve">. </w:t>
      </w:r>
    </w:p>
    <w:p w:rsidR="006D3EFD" w:rsidRPr="00316ED6" w:rsidRDefault="006D3EFD" w:rsidP="006D3EFD">
      <w:pPr>
        <w:pStyle w:val="ListParagraph"/>
        <w:ind w:left="4320"/>
        <w:rPr>
          <w:sz w:val="24"/>
          <w:u w:val="single"/>
        </w:rPr>
      </w:pPr>
    </w:p>
    <w:p w:rsidR="00D70E49" w:rsidRDefault="006D3EFD" w:rsidP="00C243FA">
      <w:pPr>
        <w:pStyle w:val="ListParagraph"/>
        <w:numPr>
          <w:ilvl w:val="0"/>
          <w:numId w:val="13"/>
        </w:numPr>
        <w:rPr>
          <w:sz w:val="24"/>
        </w:rPr>
      </w:pPr>
      <w:r w:rsidRPr="00316ED6">
        <w:rPr>
          <w:sz w:val="24"/>
        </w:rPr>
        <w:t xml:space="preserve">In any event, spills of RMW must be cleaned up as quickly as possible to prevent further contamination of the area. </w:t>
      </w:r>
    </w:p>
    <w:p w:rsidR="00DC3789" w:rsidRPr="00316ED6" w:rsidRDefault="00DC3789" w:rsidP="00DC3789">
      <w:pPr>
        <w:pStyle w:val="ListParagraph"/>
        <w:ind w:left="2880"/>
        <w:rPr>
          <w:sz w:val="24"/>
        </w:rPr>
      </w:pPr>
    </w:p>
    <w:p w:rsidR="006D3EFD" w:rsidRPr="00316ED6" w:rsidRDefault="006D3EFD" w:rsidP="00C243FA">
      <w:pPr>
        <w:pStyle w:val="ListParagraph"/>
        <w:numPr>
          <w:ilvl w:val="0"/>
          <w:numId w:val="13"/>
        </w:numPr>
        <w:rPr>
          <w:sz w:val="24"/>
        </w:rPr>
      </w:pPr>
      <w:r w:rsidRPr="00316ED6">
        <w:rPr>
          <w:sz w:val="24"/>
        </w:rPr>
        <w:lastRenderedPageBreak/>
        <w:t xml:space="preserve">Clean-up of RMW spill shall be done only by personnel who have been properly trained to handle the agents involved. </w:t>
      </w:r>
    </w:p>
    <w:p w:rsidR="006D3EFD" w:rsidRPr="00316ED6" w:rsidRDefault="006D3EFD" w:rsidP="006D3EFD">
      <w:pPr>
        <w:pStyle w:val="ListParagraph"/>
        <w:ind w:left="2880"/>
        <w:rPr>
          <w:sz w:val="24"/>
        </w:rPr>
      </w:pPr>
    </w:p>
    <w:p w:rsidR="006D3EFD" w:rsidRPr="00316ED6" w:rsidRDefault="006D3EFD" w:rsidP="00C243FA">
      <w:pPr>
        <w:pStyle w:val="ListParagraph"/>
        <w:numPr>
          <w:ilvl w:val="0"/>
          <w:numId w:val="13"/>
        </w:numPr>
        <w:rPr>
          <w:sz w:val="24"/>
        </w:rPr>
      </w:pPr>
      <w:r w:rsidRPr="00316ED6">
        <w:rPr>
          <w:sz w:val="24"/>
        </w:rPr>
        <w:t xml:space="preserve">Clinics and laboratories shall maintain a supply of the following materials: </w:t>
      </w:r>
    </w:p>
    <w:p w:rsidR="000E7656" w:rsidRPr="00316ED6" w:rsidRDefault="006D3EFD" w:rsidP="00C243FA">
      <w:pPr>
        <w:pStyle w:val="ListParagraph"/>
        <w:numPr>
          <w:ilvl w:val="0"/>
          <w:numId w:val="15"/>
        </w:numPr>
        <w:rPr>
          <w:sz w:val="24"/>
        </w:rPr>
      </w:pPr>
      <w:r w:rsidRPr="00316ED6">
        <w:rPr>
          <w:sz w:val="24"/>
        </w:rPr>
        <w:t xml:space="preserve">Material designed to absorb liquids, such as absorbent pads or blankets, depending on quantity of liquid waste likely to be present. </w:t>
      </w:r>
    </w:p>
    <w:p w:rsidR="006D3EFD" w:rsidRPr="00316ED6" w:rsidRDefault="006D3EFD" w:rsidP="00C243FA">
      <w:pPr>
        <w:pStyle w:val="ListParagraph"/>
        <w:numPr>
          <w:ilvl w:val="0"/>
          <w:numId w:val="15"/>
        </w:numPr>
        <w:rPr>
          <w:sz w:val="24"/>
        </w:rPr>
      </w:pPr>
      <w:r w:rsidRPr="00316ED6">
        <w:rPr>
          <w:sz w:val="24"/>
        </w:rPr>
        <w:t xml:space="preserve">One gallon of hospital grade disinfectant effective against mycobacteria, with a spray bottle capable of discharging its content in a mist and/or a stream. </w:t>
      </w:r>
    </w:p>
    <w:p w:rsidR="006D3EFD" w:rsidRPr="00316ED6" w:rsidRDefault="006D3EFD" w:rsidP="00C243FA">
      <w:pPr>
        <w:pStyle w:val="ListParagraph"/>
        <w:numPr>
          <w:ilvl w:val="0"/>
          <w:numId w:val="15"/>
        </w:numPr>
        <w:rPr>
          <w:sz w:val="24"/>
        </w:rPr>
      </w:pPr>
      <w:r w:rsidRPr="00316ED6">
        <w:rPr>
          <w:sz w:val="24"/>
        </w:rPr>
        <w:t xml:space="preserve">Two sets of liquid impermeable and disposal coveralls, with boots, gloves, and protective breathing devices (surgical masks). Tape to seal the coveralls at wrists and ankles shall be available. These items are readily available through the EH&amp;S Office. </w:t>
      </w:r>
    </w:p>
    <w:p w:rsidR="006D3EFD" w:rsidRPr="00316ED6" w:rsidRDefault="006D3EFD" w:rsidP="00C243FA">
      <w:pPr>
        <w:pStyle w:val="ListParagraph"/>
        <w:numPr>
          <w:ilvl w:val="0"/>
          <w:numId w:val="15"/>
        </w:numPr>
        <w:rPr>
          <w:sz w:val="24"/>
        </w:rPr>
      </w:pPr>
      <w:r w:rsidRPr="00316ED6">
        <w:rPr>
          <w:sz w:val="24"/>
        </w:rPr>
        <w:t xml:space="preserve">Red or orange plastic bags, sealing tape, and biohazard labels or tags. </w:t>
      </w:r>
    </w:p>
    <w:p w:rsidR="006D3EFD" w:rsidRPr="00316ED6" w:rsidRDefault="006D3EFD" w:rsidP="00C243FA">
      <w:pPr>
        <w:pStyle w:val="ListParagraph"/>
        <w:numPr>
          <w:ilvl w:val="0"/>
          <w:numId w:val="15"/>
        </w:numPr>
        <w:rPr>
          <w:sz w:val="24"/>
        </w:rPr>
      </w:pPr>
      <w:r w:rsidRPr="00316ED6">
        <w:rPr>
          <w:sz w:val="24"/>
        </w:rPr>
        <w:t xml:space="preserve">A first aid kit, fire extinguisher, boundary marking tape and other appropriate safety equipment. </w:t>
      </w:r>
    </w:p>
    <w:p w:rsidR="006D3EFD" w:rsidRPr="00316ED6" w:rsidRDefault="006D3EFD" w:rsidP="00176D63">
      <w:pPr>
        <w:pStyle w:val="ListParagraph"/>
        <w:ind w:left="4320"/>
        <w:rPr>
          <w:sz w:val="24"/>
        </w:rPr>
      </w:pPr>
    </w:p>
    <w:p w:rsidR="006D3EFD" w:rsidRPr="00316ED6" w:rsidRDefault="006D3EFD" w:rsidP="00C243FA">
      <w:pPr>
        <w:pStyle w:val="ListParagraph"/>
        <w:numPr>
          <w:ilvl w:val="0"/>
          <w:numId w:val="1"/>
        </w:numPr>
        <w:rPr>
          <w:sz w:val="24"/>
          <w:u w:val="single"/>
        </w:rPr>
      </w:pPr>
      <w:r w:rsidRPr="00316ED6">
        <w:rPr>
          <w:sz w:val="24"/>
          <w:u w:val="single"/>
        </w:rPr>
        <w:t>Sharps Disposal Procedure</w:t>
      </w:r>
    </w:p>
    <w:p w:rsidR="006D3EFD" w:rsidRPr="00316ED6" w:rsidRDefault="006D3EFD" w:rsidP="006D3EFD">
      <w:pPr>
        <w:pStyle w:val="ListParagraph"/>
        <w:rPr>
          <w:sz w:val="24"/>
          <w:u w:val="single"/>
        </w:rPr>
      </w:pPr>
    </w:p>
    <w:p w:rsidR="006D3EFD" w:rsidRPr="00316ED6" w:rsidRDefault="006D3EFD" w:rsidP="00C243FA">
      <w:pPr>
        <w:pStyle w:val="ListParagraph"/>
        <w:numPr>
          <w:ilvl w:val="0"/>
          <w:numId w:val="16"/>
        </w:numPr>
        <w:rPr>
          <w:sz w:val="24"/>
          <w:u w:val="single"/>
        </w:rPr>
      </w:pPr>
      <w:r w:rsidRPr="00316ED6">
        <w:rPr>
          <w:sz w:val="24"/>
        </w:rPr>
        <w:t>Uncontaminated sharps, other than needles, syringes with attached needles, scalpels</w:t>
      </w:r>
      <w:r w:rsidR="00DC3789">
        <w:rPr>
          <w:sz w:val="24"/>
        </w:rPr>
        <w:t xml:space="preserve"> and lancets, may be disposed of</w:t>
      </w:r>
      <w:r w:rsidRPr="00316ED6">
        <w:rPr>
          <w:sz w:val="24"/>
        </w:rPr>
        <w:t xml:space="preserve"> in the same manner as uncontaminated broken glass. This includes sharps that have been used to dissect or inject plant or animal tissue for purposes where they have not been in contact with organisms likely to be pathogenic to healthy humans. </w:t>
      </w:r>
    </w:p>
    <w:p w:rsidR="006D3EFD" w:rsidRPr="00316ED6" w:rsidRDefault="006D3EFD" w:rsidP="006D3EFD">
      <w:pPr>
        <w:pStyle w:val="ListParagraph"/>
        <w:ind w:left="1440"/>
        <w:rPr>
          <w:sz w:val="24"/>
          <w:u w:val="single"/>
        </w:rPr>
      </w:pPr>
    </w:p>
    <w:p w:rsidR="006D3EFD" w:rsidRPr="00316ED6" w:rsidRDefault="006D3EFD" w:rsidP="00C243FA">
      <w:pPr>
        <w:pStyle w:val="ListParagraph"/>
        <w:numPr>
          <w:ilvl w:val="0"/>
          <w:numId w:val="16"/>
        </w:numPr>
        <w:rPr>
          <w:sz w:val="24"/>
          <w:u w:val="single"/>
        </w:rPr>
      </w:pPr>
      <w:r w:rsidRPr="00316ED6">
        <w:rPr>
          <w:sz w:val="24"/>
        </w:rPr>
        <w:t xml:space="preserve">The following guidelines deals with contaminated disposable sharps that is sharps that are likely to have been contaminated by organisms that can be pathogenic to healthy humans and all needles, syringes with attached needles and scalpels. </w:t>
      </w:r>
    </w:p>
    <w:p w:rsidR="000E7656" w:rsidRPr="00316ED6" w:rsidRDefault="000E7656" w:rsidP="000E7656">
      <w:pPr>
        <w:rPr>
          <w:sz w:val="24"/>
        </w:rPr>
      </w:pPr>
    </w:p>
    <w:p w:rsidR="006D3EFD" w:rsidRPr="00316ED6" w:rsidRDefault="006D3EFD" w:rsidP="00C243FA">
      <w:pPr>
        <w:pStyle w:val="ListParagraph"/>
        <w:numPr>
          <w:ilvl w:val="0"/>
          <w:numId w:val="17"/>
        </w:numPr>
        <w:rPr>
          <w:sz w:val="24"/>
        </w:rPr>
      </w:pPr>
      <w:r w:rsidRPr="00316ED6">
        <w:rPr>
          <w:sz w:val="24"/>
        </w:rPr>
        <w:t xml:space="preserve">Sharps shall not be left unattended. </w:t>
      </w:r>
    </w:p>
    <w:p w:rsidR="000E7656" w:rsidRPr="00316ED6" w:rsidRDefault="000E7656" w:rsidP="000E7656">
      <w:pPr>
        <w:pStyle w:val="ListParagraph"/>
        <w:ind w:left="3600"/>
        <w:rPr>
          <w:sz w:val="24"/>
        </w:rPr>
      </w:pPr>
    </w:p>
    <w:p w:rsidR="000E7656" w:rsidRDefault="000E7656" w:rsidP="00C243FA">
      <w:pPr>
        <w:pStyle w:val="ListParagraph"/>
        <w:numPr>
          <w:ilvl w:val="0"/>
          <w:numId w:val="17"/>
        </w:numPr>
        <w:rPr>
          <w:sz w:val="24"/>
        </w:rPr>
      </w:pPr>
      <w:r w:rsidRPr="00316ED6">
        <w:rPr>
          <w:sz w:val="24"/>
        </w:rPr>
        <w:t xml:space="preserve">Sharps shall not be disposed of in broken glass containers or normal trash. </w:t>
      </w:r>
    </w:p>
    <w:p w:rsidR="006D3EFD" w:rsidRPr="00316ED6" w:rsidRDefault="006D3EFD" w:rsidP="00C243FA">
      <w:pPr>
        <w:pStyle w:val="ListParagraph"/>
        <w:numPr>
          <w:ilvl w:val="0"/>
          <w:numId w:val="17"/>
        </w:numPr>
        <w:rPr>
          <w:sz w:val="24"/>
        </w:rPr>
      </w:pPr>
      <w:r w:rsidRPr="00316ED6">
        <w:rPr>
          <w:sz w:val="24"/>
        </w:rPr>
        <w:lastRenderedPageBreak/>
        <w:t xml:space="preserve">Sharps receptacles shall be placed in a location convenient to the laboratory workbench to ensure proper segregation and packaging of the waste, and to minimize risk of injury to laboratory personnel. </w:t>
      </w:r>
    </w:p>
    <w:p w:rsidR="006D3EFD" w:rsidRPr="00316ED6" w:rsidRDefault="006D3EFD" w:rsidP="00C243FA">
      <w:pPr>
        <w:pStyle w:val="ListParagraph"/>
        <w:numPr>
          <w:ilvl w:val="0"/>
          <w:numId w:val="17"/>
        </w:numPr>
        <w:rPr>
          <w:sz w:val="24"/>
        </w:rPr>
      </w:pPr>
      <w:r w:rsidRPr="00316ED6">
        <w:rPr>
          <w:sz w:val="24"/>
        </w:rPr>
        <w:t>Sharps receptacles us</w:t>
      </w:r>
      <w:r w:rsidR="00176D63" w:rsidRPr="00316ED6">
        <w:rPr>
          <w:sz w:val="24"/>
        </w:rPr>
        <w:t>e</w:t>
      </w:r>
      <w:r w:rsidRPr="00316ED6">
        <w:rPr>
          <w:sz w:val="24"/>
        </w:rPr>
        <w:t xml:space="preserve"> shall be restricted to the collection and management of sharps. No other uses shall be allowed. </w:t>
      </w:r>
    </w:p>
    <w:p w:rsidR="006D3EFD" w:rsidRPr="00316ED6" w:rsidRDefault="006D3EFD" w:rsidP="006D3EFD">
      <w:pPr>
        <w:pStyle w:val="ListParagraph"/>
        <w:ind w:left="3600"/>
        <w:rPr>
          <w:sz w:val="24"/>
        </w:rPr>
      </w:pPr>
    </w:p>
    <w:p w:rsidR="006D3EFD" w:rsidRPr="00316ED6" w:rsidRDefault="006D3EFD" w:rsidP="00C243FA">
      <w:pPr>
        <w:pStyle w:val="ListParagraph"/>
        <w:numPr>
          <w:ilvl w:val="0"/>
          <w:numId w:val="17"/>
        </w:numPr>
        <w:rPr>
          <w:sz w:val="24"/>
        </w:rPr>
      </w:pPr>
      <w:r w:rsidRPr="00316ED6">
        <w:rPr>
          <w:sz w:val="24"/>
        </w:rPr>
        <w:t>Sharps containers for needles, syringes, blades, etc., shall never be placed in the normal waste container</w:t>
      </w:r>
      <w:r w:rsidR="00176D63" w:rsidRPr="00316ED6">
        <w:rPr>
          <w:sz w:val="24"/>
        </w:rPr>
        <w:t>,</w:t>
      </w:r>
      <w:r w:rsidRPr="00316ED6">
        <w:rPr>
          <w:sz w:val="24"/>
        </w:rPr>
        <w:t xml:space="preserve"> even if autoclaved. </w:t>
      </w:r>
    </w:p>
    <w:p w:rsidR="006D3EFD" w:rsidRPr="00316ED6" w:rsidRDefault="006D3EFD" w:rsidP="006D3EFD">
      <w:pPr>
        <w:pStyle w:val="ListParagraph"/>
        <w:ind w:left="3600"/>
        <w:rPr>
          <w:sz w:val="24"/>
        </w:rPr>
      </w:pPr>
    </w:p>
    <w:p w:rsidR="006D3EFD" w:rsidRPr="00316ED6" w:rsidRDefault="006D3EFD" w:rsidP="00C243FA">
      <w:pPr>
        <w:pStyle w:val="ListParagraph"/>
        <w:numPr>
          <w:ilvl w:val="0"/>
          <w:numId w:val="17"/>
        </w:numPr>
        <w:rPr>
          <w:sz w:val="24"/>
        </w:rPr>
      </w:pPr>
      <w:r w:rsidRPr="00316ED6">
        <w:rPr>
          <w:sz w:val="24"/>
        </w:rPr>
        <w:t xml:space="preserve">Sharps should fit easily into the container. Do not force a sharp into a sharps receptacle. </w:t>
      </w:r>
    </w:p>
    <w:p w:rsidR="000E7656" w:rsidRPr="00316ED6" w:rsidRDefault="000E7656" w:rsidP="000E7656">
      <w:pPr>
        <w:pStyle w:val="ListParagraph"/>
        <w:ind w:left="3600"/>
        <w:rPr>
          <w:sz w:val="24"/>
        </w:rPr>
      </w:pPr>
    </w:p>
    <w:p w:rsidR="006D3EFD" w:rsidRPr="00316ED6" w:rsidRDefault="006D3EFD" w:rsidP="00C243FA">
      <w:pPr>
        <w:pStyle w:val="ListParagraph"/>
        <w:numPr>
          <w:ilvl w:val="0"/>
          <w:numId w:val="17"/>
        </w:numPr>
        <w:rPr>
          <w:sz w:val="24"/>
        </w:rPr>
      </w:pPr>
      <w:r w:rsidRPr="00316ED6">
        <w:rPr>
          <w:sz w:val="24"/>
        </w:rPr>
        <w:t xml:space="preserve">Used disposable needles and syringes shall be placed, intact, directly into a sharps receptacle without recapping. </w:t>
      </w:r>
    </w:p>
    <w:p w:rsidR="000E7656" w:rsidRPr="00316ED6" w:rsidRDefault="000E7656" w:rsidP="000E7656">
      <w:pPr>
        <w:pStyle w:val="ListParagraph"/>
        <w:ind w:left="3600"/>
        <w:rPr>
          <w:sz w:val="24"/>
        </w:rPr>
      </w:pPr>
    </w:p>
    <w:p w:rsidR="006D3EFD" w:rsidRPr="00316ED6" w:rsidRDefault="006D3EFD" w:rsidP="00C243FA">
      <w:pPr>
        <w:pStyle w:val="ListParagraph"/>
        <w:numPr>
          <w:ilvl w:val="0"/>
          <w:numId w:val="17"/>
        </w:numPr>
        <w:rPr>
          <w:sz w:val="24"/>
        </w:rPr>
      </w:pPr>
      <w:r w:rsidRPr="00316ED6">
        <w:rPr>
          <w:sz w:val="24"/>
        </w:rPr>
        <w:t xml:space="preserve">Sharps containers shall not be overfilled, but removed and replaced when ¾ full. </w:t>
      </w:r>
    </w:p>
    <w:p w:rsidR="000E7656" w:rsidRPr="00316ED6" w:rsidRDefault="000E7656" w:rsidP="000E7656">
      <w:pPr>
        <w:pStyle w:val="ListParagraph"/>
        <w:ind w:left="3600"/>
        <w:rPr>
          <w:sz w:val="24"/>
        </w:rPr>
      </w:pPr>
    </w:p>
    <w:p w:rsidR="006D3EFD" w:rsidRPr="00316ED6" w:rsidRDefault="006D3EFD" w:rsidP="00C243FA">
      <w:pPr>
        <w:pStyle w:val="ListParagraph"/>
        <w:numPr>
          <w:ilvl w:val="0"/>
          <w:numId w:val="17"/>
        </w:numPr>
        <w:rPr>
          <w:sz w:val="24"/>
        </w:rPr>
      </w:pPr>
      <w:r w:rsidRPr="00316ED6">
        <w:rPr>
          <w:sz w:val="24"/>
        </w:rPr>
        <w:t xml:space="preserve">Sharps containers shall be kept closed except during transfer of an item into the container. </w:t>
      </w:r>
    </w:p>
    <w:p w:rsidR="000E7656" w:rsidRPr="00316ED6" w:rsidRDefault="000E7656" w:rsidP="000E7656">
      <w:pPr>
        <w:pStyle w:val="ListParagraph"/>
        <w:ind w:left="3600"/>
        <w:rPr>
          <w:sz w:val="24"/>
        </w:rPr>
      </w:pPr>
    </w:p>
    <w:p w:rsidR="006D3EFD" w:rsidRPr="00316ED6" w:rsidRDefault="006D3EFD" w:rsidP="00C243FA">
      <w:pPr>
        <w:pStyle w:val="ListParagraph"/>
        <w:numPr>
          <w:ilvl w:val="0"/>
          <w:numId w:val="17"/>
        </w:numPr>
        <w:rPr>
          <w:sz w:val="24"/>
        </w:rPr>
      </w:pPr>
      <w:r w:rsidRPr="00316ED6">
        <w:rPr>
          <w:sz w:val="24"/>
        </w:rPr>
        <w:t xml:space="preserve">Filled sharps containers shall be closed tightly and sealed by laboratory personnel generating the waste, to avoid spillage during transportation. </w:t>
      </w:r>
    </w:p>
    <w:p w:rsidR="000E7656" w:rsidRPr="00316ED6" w:rsidRDefault="000E7656" w:rsidP="000E7656">
      <w:pPr>
        <w:pStyle w:val="ListParagraph"/>
        <w:ind w:left="3600"/>
        <w:rPr>
          <w:sz w:val="24"/>
        </w:rPr>
      </w:pPr>
    </w:p>
    <w:p w:rsidR="006D3EFD" w:rsidRPr="00316ED6" w:rsidRDefault="006D3EFD" w:rsidP="00C243FA">
      <w:pPr>
        <w:pStyle w:val="ListParagraph"/>
        <w:numPr>
          <w:ilvl w:val="0"/>
          <w:numId w:val="17"/>
        </w:numPr>
        <w:rPr>
          <w:sz w:val="24"/>
        </w:rPr>
      </w:pPr>
      <w:r w:rsidRPr="00316ED6">
        <w:rPr>
          <w:sz w:val="24"/>
        </w:rPr>
        <w:t xml:space="preserve">Filled sharps containers shall be placed in a red or orange bag lined corrugated fiberboard box provided by the University’s RMW disposal contactor. </w:t>
      </w:r>
    </w:p>
    <w:p w:rsidR="00176D63" w:rsidRPr="00316ED6" w:rsidRDefault="00176D63" w:rsidP="00176D63">
      <w:pPr>
        <w:pStyle w:val="ListParagraph"/>
        <w:ind w:left="3600"/>
        <w:rPr>
          <w:sz w:val="24"/>
        </w:rPr>
      </w:pPr>
    </w:p>
    <w:p w:rsidR="006D3EFD" w:rsidRPr="00316ED6" w:rsidRDefault="006D3EFD" w:rsidP="007F3669">
      <w:pPr>
        <w:pStyle w:val="ListParagraph"/>
        <w:numPr>
          <w:ilvl w:val="0"/>
          <w:numId w:val="17"/>
        </w:numPr>
        <w:rPr>
          <w:sz w:val="24"/>
        </w:rPr>
      </w:pPr>
      <w:r w:rsidRPr="00316ED6">
        <w:rPr>
          <w:sz w:val="24"/>
        </w:rPr>
        <w:t xml:space="preserve">As an alternative, Principal Investigators may choose to dispose of sharps through Waste Management’s “Worry-Free Needle Disposal” program. For more information go to: </w:t>
      </w:r>
      <w:hyperlink r:id="rId9" w:history="1">
        <w:r w:rsidRPr="00316ED6">
          <w:rPr>
            <w:rStyle w:val="Hyperlink"/>
            <w:sz w:val="24"/>
          </w:rPr>
          <w:t>www.wastemd.com</w:t>
        </w:r>
      </w:hyperlink>
      <w:r w:rsidR="00316ED6" w:rsidRPr="00316ED6">
        <w:rPr>
          <w:sz w:val="24"/>
        </w:rPr>
        <w:t>.</w:t>
      </w:r>
    </w:p>
    <w:p w:rsidR="00316ED6" w:rsidRPr="00316ED6" w:rsidRDefault="00316ED6" w:rsidP="00316ED6">
      <w:pPr>
        <w:pStyle w:val="ListParagraph"/>
        <w:ind w:left="3600"/>
        <w:rPr>
          <w:sz w:val="24"/>
        </w:rPr>
      </w:pPr>
    </w:p>
    <w:p w:rsidR="006D3EFD" w:rsidRPr="00316ED6" w:rsidRDefault="006D3EFD" w:rsidP="00C243FA">
      <w:pPr>
        <w:pStyle w:val="ListParagraph"/>
        <w:numPr>
          <w:ilvl w:val="0"/>
          <w:numId w:val="1"/>
        </w:numPr>
        <w:rPr>
          <w:sz w:val="24"/>
          <w:u w:val="single"/>
        </w:rPr>
      </w:pPr>
      <w:r w:rsidRPr="00316ED6">
        <w:rPr>
          <w:sz w:val="24"/>
          <w:u w:val="single"/>
        </w:rPr>
        <w:t>Animal Carcasses</w:t>
      </w:r>
    </w:p>
    <w:p w:rsidR="006D3EFD" w:rsidRPr="00316ED6" w:rsidRDefault="006D3EFD" w:rsidP="006D3EFD">
      <w:pPr>
        <w:pStyle w:val="ListParagraph"/>
        <w:rPr>
          <w:sz w:val="24"/>
          <w:u w:val="single"/>
        </w:rPr>
      </w:pPr>
    </w:p>
    <w:p w:rsidR="006D3EFD" w:rsidRPr="00316ED6" w:rsidRDefault="006D3EFD" w:rsidP="00C243FA">
      <w:pPr>
        <w:pStyle w:val="ListParagraph"/>
        <w:numPr>
          <w:ilvl w:val="0"/>
          <w:numId w:val="18"/>
        </w:numPr>
        <w:rPr>
          <w:sz w:val="24"/>
          <w:u w:val="single"/>
        </w:rPr>
      </w:pPr>
      <w:r w:rsidRPr="00316ED6">
        <w:rPr>
          <w:sz w:val="24"/>
        </w:rPr>
        <w:lastRenderedPageBreak/>
        <w:t xml:space="preserve">Animal carcasses that contain organisms likely to be pathogenic to healthy humans or any other BSL 2 material shall be placed in red or orange biohazard bas. </w:t>
      </w:r>
    </w:p>
    <w:p w:rsidR="006D3EFD" w:rsidRPr="00316ED6" w:rsidRDefault="006D3EFD" w:rsidP="006D3EFD">
      <w:pPr>
        <w:pStyle w:val="ListParagraph"/>
        <w:ind w:left="1440"/>
        <w:rPr>
          <w:sz w:val="24"/>
          <w:u w:val="single"/>
        </w:rPr>
      </w:pPr>
    </w:p>
    <w:p w:rsidR="006D3EFD" w:rsidRPr="00316ED6" w:rsidRDefault="006D3EFD" w:rsidP="00C243FA">
      <w:pPr>
        <w:pStyle w:val="ListParagraph"/>
        <w:numPr>
          <w:ilvl w:val="0"/>
          <w:numId w:val="18"/>
        </w:numPr>
        <w:rPr>
          <w:sz w:val="24"/>
          <w:u w:val="single"/>
        </w:rPr>
      </w:pPr>
      <w:r w:rsidRPr="00316ED6">
        <w:rPr>
          <w:sz w:val="24"/>
        </w:rPr>
        <w:t xml:space="preserve">Animal carcasses that are not infect with organisms likely to be pathogenic to </w:t>
      </w:r>
      <w:r w:rsidR="00DC3789">
        <w:rPr>
          <w:sz w:val="24"/>
        </w:rPr>
        <w:t>h</w:t>
      </w:r>
      <w:r w:rsidRPr="00316ED6">
        <w:rPr>
          <w:sz w:val="24"/>
        </w:rPr>
        <w:t xml:space="preserve">ealthy humans shall be stored in plastic bags that are not red or orange. </w:t>
      </w:r>
    </w:p>
    <w:p w:rsidR="006D3EFD" w:rsidRPr="00316ED6" w:rsidRDefault="006D3EFD" w:rsidP="006D3EFD">
      <w:pPr>
        <w:pStyle w:val="ListParagraph"/>
        <w:ind w:left="1440"/>
        <w:rPr>
          <w:sz w:val="24"/>
          <w:u w:val="single"/>
        </w:rPr>
      </w:pPr>
    </w:p>
    <w:p w:rsidR="006D3EFD" w:rsidRPr="00316ED6" w:rsidRDefault="006D3EFD" w:rsidP="00C243FA">
      <w:pPr>
        <w:pStyle w:val="ListParagraph"/>
        <w:numPr>
          <w:ilvl w:val="0"/>
          <w:numId w:val="19"/>
        </w:numPr>
        <w:rPr>
          <w:sz w:val="24"/>
        </w:rPr>
      </w:pPr>
      <w:r w:rsidRPr="00316ED6">
        <w:rPr>
          <w:sz w:val="24"/>
        </w:rPr>
        <w:t xml:space="preserve">Waste collection bag thickness shall be 2 mil or greater. </w:t>
      </w:r>
    </w:p>
    <w:p w:rsidR="006D3EFD" w:rsidRPr="00316ED6" w:rsidRDefault="006D3EFD" w:rsidP="006D3EFD">
      <w:pPr>
        <w:pStyle w:val="ListParagraph"/>
        <w:ind w:left="3600"/>
        <w:rPr>
          <w:sz w:val="24"/>
        </w:rPr>
      </w:pPr>
    </w:p>
    <w:p w:rsidR="006D3EFD" w:rsidRPr="00316ED6" w:rsidRDefault="006D3EFD" w:rsidP="00C243FA">
      <w:pPr>
        <w:pStyle w:val="ListParagraph"/>
        <w:numPr>
          <w:ilvl w:val="0"/>
          <w:numId w:val="19"/>
        </w:numPr>
        <w:rPr>
          <w:sz w:val="24"/>
        </w:rPr>
      </w:pPr>
      <w:r w:rsidRPr="00316ED6">
        <w:rPr>
          <w:sz w:val="24"/>
        </w:rPr>
        <w:t>Bags shall be filled to no more than 75% of the bag capacity.</w:t>
      </w:r>
    </w:p>
    <w:p w:rsidR="006D3EFD" w:rsidRPr="00316ED6" w:rsidRDefault="006D3EFD" w:rsidP="006D3EFD">
      <w:pPr>
        <w:pStyle w:val="ListParagraph"/>
        <w:ind w:left="3600"/>
        <w:rPr>
          <w:sz w:val="24"/>
        </w:rPr>
      </w:pPr>
    </w:p>
    <w:p w:rsidR="006D3EFD" w:rsidRPr="00316ED6" w:rsidRDefault="006D3EFD" w:rsidP="00C243FA">
      <w:pPr>
        <w:pStyle w:val="ListParagraph"/>
        <w:numPr>
          <w:ilvl w:val="0"/>
          <w:numId w:val="19"/>
        </w:numPr>
        <w:rPr>
          <w:sz w:val="24"/>
        </w:rPr>
      </w:pPr>
      <w:r w:rsidRPr="00316ED6">
        <w:rPr>
          <w:sz w:val="24"/>
        </w:rPr>
        <w:t xml:space="preserve">Excess air shall be removed from the bag prior to closure to prevent a “ballooning effect” once the bag is sealed. </w:t>
      </w:r>
    </w:p>
    <w:p w:rsidR="006D3EFD" w:rsidRPr="00316ED6" w:rsidRDefault="006D3EFD" w:rsidP="006D3EFD">
      <w:pPr>
        <w:pStyle w:val="ListParagraph"/>
        <w:ind w:left="3600"/>
        <w:rPr>
          <w:sz w:val="24"/>
        </w:rPr>
      </w:pPr>
    </w:p>
    <w:p w:rsidR="006D3EFD" w:rsidRPr="00316ED6" w:rsidRDefault="006D3EFD" w:rsidP="00C243FA">
      <w:pPr>
        <w:pStyle w:val="ListParagraph"/>
        <w:numPr>
          <w:ilvl w:val="0"/>
          <w:numId w:val="19"/>
        </w:numPr>
        <w:rPr>
          <w:sz w:val="24"/>
        </w:rPr>
      </w:pPr>
      <w:r w:rsidRPr="00316ED6">
        <w:rPr>
          <w:sz w:val="24"/>
        </w:rPr>
        <w:t>Large bags (</w:t>
      </w:r>
      <w:r w:rsidRPr="00316ED6">
        <w:rPr>
          <w:sz w:val="24"/>
          <w:u w:val="single"/>
        </w:rPr>
        <w:t>&gt;</w:t>
      </w:r>
      <w:r w:rsidRPr="00316ED6">
        <w:rPr>
          <w:sz w:val="24"/>
        </w:rPr>
        <w:t xml:space="preserve"> 50 gallons) shall be limited to no more than 30 pounds of waste. Small bags (7 – 10 gallons) shall be limited </w:t>
      </w:r>
      <w:r w:rsidRPr="00316ED6">
        <w:rPr>
          <w:sz w:val="24"/>
          <w:u w:val="single"/>
        </w:rPr>
        <w:t xml:space="preserve">&lt; </w:t>
      </w:r>
      <w:r w:rsidRPr="00316ED6">
        <w:rPr>
          <w:sz w:val="24"/>
        </w:rPr>
        <w:t xml:space="preserve">10 pounds of waste. </w:t>
      </w:r>
    </w:p>
    <w:p w:rsidR="006D3EFD" w:rsidRPr="00316ED6" w:rsidRDefault="006D3EFD" w:rsidP="006D3EFD">
      <w:pPr>
        <w:pStyle w:val="ListParagraph"/>
        <w:ind w:left="3600"/>
        <w:rPr>
          <w:sz w:val="24"/>
        </w:rPr>
      </w:pPr>
    </w:p>
    <w:p w:rsidR="006D3EFD" w:rsidRPr="00316ED6" w:rsidRDefault="006D3EFD" w:rsidP="00C243FA">
      <w:pPr>
        <w:pStyle w:val="ListParagraph"/>
        <w:numPr>
          <w:ilvl w:val="0"/>
          <w:numId w:val="19"/>
        </w:numPr>
        <w:rPr>
          <w:sz w:val="24"/>
        </w:rPr>
      </w:pPr>
      <w:r w:rsidRPr="00316ED6">
        <w:rPr>
          <w:sz w:val="24"/>
        </w:rPr>
        <w:t>Each bag shall be labeled with the IACUC protocol number</w:t>
      </w:r>
      <w:r w:rsidR="00176D63" w:rsidRPr="00316ED6">
        <w:rPr>
          <w:sz w:val="24"/>
        </w:rPr>
        <w:t xml:space="preserve"> </w:t>
      </w:r>
      <w:r w:rsidRPr="00316ED6">
        <w:rPr>
          <w:sz w:val="24"/>
        </w:rPr>
        <w:t xml:space="preserve">and date the bag was filled. </w:t>
      </w:r>
    </w:p>
    <w:p w:rsidR="006D3EFD" w:rsidRPr="00316ED6" w:rsidRDefault="006D3EFD" w:rsidP="006D3EFD">
      <w:pPr>
        <w:pStyle w:val="ListParagraph"/>
        <w:ind w:left="3600"/>
        <w:rPr>
          <w:sz w:val="24"/>
        </w:rPr>
      </w:pPr>
    </w:p>
    <w:p w:rsidR="006D3EFD" w:rsidRPr="00316ED6" w:rsidRDefault="006D3EFD" w:rsidP="00C243FA">
      <w:pPr>
        <w:pStyle w:val="ListParagraph"/>
        <w:numPr>
          <w:ilvl w:val="0"/>
          <w:numId w:val="19"/>
        </w:numPr>
        <w:rPr>
          <w:sz w:val="24"/>
        </w:rPr>
      </w:pPr>
      <w:r w:rsidRPr="00316ED6">
        <w:rPr>
          <w:sz w:val="24"/>
        </w:rPr>
        <w:t>All animal carcasses are stored in freezers until the day of disposal at which time they are packaged as defined above in Section</w:t>
      </w:r>
      <w:r w:rsidR="00176D63" w:rsidRPr="00316ED6">
        <w:rPr>
          <w:sz w:val="24"/>
        </w:rPr>
        <w:t xml:space="preserve"> A</w:t>
      </w:r>
      <w:r w:rsidRPr="00316ED6">
        <w:rPr>
          <w:sz w:val="24"/>
        </w:rPr>
        <w:t xml:space="preserve"> </w:t>
      </w:r>
      <w:r w:rsidR="00176D63" w:rsidRPr="00316ED6">
        <w:rPr>
          <w:sz w:val="24"/>
        </w:rPr>
        <w:t>Part 4</w:t>
      </w:r>
      <w:r w:rsidRPr="00316ED6">
        <w:rPr>
          <w:sz w:val="24"/>
        </w:rPr>
        <w:t xml:space="preserve">, Packaging Regulated Medical Waste. </w:t>
      </w:r>
    </w:p>
    <w:p w:rsidR="006D3EFD" w:rsidRPr="00316ED6" w:rsidRDefault="006D3EFD" w:rsidP="006D3EFD">
      <w:pPr>
        <w:pStyle w:val="ListParagraph"/>
        <w:ind w:left="3600"/>
        <w:rPr>
          <w:sz w:val="24"/>
        </w:rPr>
      </w:pPr>
    </w:p>
    <w:p w:rsidR="006D3EFD" w:rsidRPr="00316ED6" w:rsidRDefault="006D3EFD" w:rsidP="00C243FA">
      <w:pPr>
        <w:pStyle w:val="ListParagraph"/>
        <w:numPr>
          <w:ilvl w:val="0"/>
          <w:numId w:val="19"/>
        </w:numPr>
        <w:rPr>
          <w:sz w:val="24"/>
        </w:rPr>
      </w:pPr>
      <w:r w:rsidRPr="00316ED6">
        <w:rPr>
          <w:sz w:val="24"/>
        </w:rPr>
        <w:t xml:space="preserve">Contaminated carcasses shall be segregated from non-contaminated carcasses while in freezer storage. </w:t>
      </w:r>
    </w:p>
    <w:p w:rsidR="006D3EFD" w:rsidRPr="00316ED6" w:rsidRDefault="006D3EFD" w:rsidP="006D3EFD">
      <w:pPr>
        <w:pStyle w:val="ListParagraph"/>
        <w:ind w:left="3600"/>
        <w:rPr>
          <w:sz w:val="24"/>
        </w:rPr>
      </w:pPr>
    </w:p>
    <w:p w:rsidR="006D3EFD" w:rsidRPr="00316ED6" w:rsidRDefault="006D3EFD" w:rsidP="00C243FA">
      <w:pPr>
        <w:pStyle w:val="ListParagraph"/>
        <w:numPr>
          <w:ilvl w:val="0"/>
          <w:numId w:val="19"/>
        </w:numPr>
        <w:rPr>
          <w:sz w:val="24"/>
        </w:rPr>
      </w:pPr>
      <w:r w:rsidRPr="00316ED6">
        <w:rPr>
          <w:sz w:val="24"/>
        </w:rPr>
        <w:t xml:space="preserve">At the Principal Investigator’s discretion, animal carcasses that are </w:t>
      </w:r>
      <w:r w:rsidRPr="00316ED6">
        <w:rPr>
          <w:sz w:val="24"/>
          <w:u w:val="single"/>
        </w:rPr>
        <w:t>not</w:t>
      </w:r>
      <w:r w:rsidRPr="00316ED6">
        <w:rPr>
          <w:sz w:val="24"/>
        </w:rPr>
        <w:t xml:space="preserve"> infected with organisms likely to be pathogenic to healthy humans may be sent to a crematorium for disposal or recycled as food to the Sandy Bottom Raptor Rehabilitation Center or to other facilities that may be willing to take them. </w:t>
      </w:r>
    </w:p>
    <w:p w:rsidR="006D3EFD" w:rsidRDefault="006D3EFD" w:rsidP="006D3EFD">
      <w:pPr>
        <w:pStyle w:val="ListParagraph"/>
        <w:ind w:left="3600"/>
        <w:rPr>
          <w:sz w:val="24"/>
        </w:rPr>
      </w:pPr>
    </w:p>
    <w:p w:rsidR="006F3C11" w:rsidRDefault="006F3C11" w:rsidP="006D3EFD">
      <w:pPr>
        <w:pStyle w:val="ListParagraph"/>
        <w:ind w:left="3600"/>
        <w:rPr>
          <w:sz w:val="24"/>
        </w:rPr>
      </w:pPr>
    </w:p>
    <w:p w:rsidR="006F3C11" w:rsidRPr="00316ED6" w:rsidRDefault="006F3C11" w:rsidP="006D3EFD">
      <w:pPr>
        <w:pStyle w:val="ListParagraph"/>
        <w:ind w:left="3600"/>
        <w:rPr>
          <w:sz w:val="24"/>
        </w:rPr>
      </w:pPr>
    </w:p>
    <w:p w:rsidR="006D3EFD" w:rsidRPr="00316ED6" w:rsidRDefault="006D3EFD" w:rsidP="00C243FA">
      <w:pPr>
        <w:pStyle w:val="ListParagraph"/>
        <w:numPr>
          <w:ilvl w:val="0"/>
          <w:numId w:val="1"/>
        </w:numPr>
        <w:rPr>
          <w:sz w:val="24"/>
          <w:u w:val="single"/>
        </w:rPr>
      </w:pPr>
      <w:r w:rsidRPr="00316ED6">
        <w:rPr>
          <w:sz w:val="24"/>
          <w:u w:val="single"/>
        </w:rPr>
        <w:lastRenderedPageBreak/>
        <w:t>Special Environmental Controls</w:t>
      </w:r>
    </w:p>
    <w:p w:rsidR="006D3EFD" w:rsidRPr="00316ED6" w:rsidRDefault="006D3EFD" w:rsidP="006D3EFD">
      <w:pPr>
        <w:pStyle w:val="ListParagraph"/>
        <w:rPr>
          <w:sz w:val="24"/>
          <w:u w:val="single"/>
        </w:rPr>
      </w:pPr>
    </w:p>
    <w:p w:rsidR="006D3EFD" w:rsidRPr="00316ED6" w:rsidRDefault="006D3EFD" w:rsidP="00C243FA">
      <w:pPr>
        <w:pStyle w:val="ListParagraph"/>
        <w:numPr>
          <w:ilvl w:val="0"/>
          <w:numId w:val="20"/>
        </w:numPr>
        <w:rPr>
          <w:sz w:val="24"/>
          <w:u w:val="single"/>
        </w:rPr>
      </w:pPr>
      <w:r w:rsidRPr="00316ED6">
        <w:rPr>
          <w:sz w:val="24"/>
        </w:rPr>
        <w:t xml:space="preserve">All areas utilized for the staging or storage of red or orange RMW bags must have impervious surfaces which can be readily sanitized. Regulated medical waste materials should never be staged on carpeted or wood floor surfaces. </w:t>
      </w:r>
    </w:p>
    <w:p w:rsidR="006D3EFD" w:rsidRPr="00316ED6" w:rsidRDefault="006D3EFD" w:rsidP="006D3EFD">
      <w:pPr>
        <w:pStyle w:val="ListParagraph"/>
        <w:ind w:left="1440"/>
        <w:rPr>
          <w:sz w:val="24"/>
          <w:u w:val="single"/>
        </w:rPr>
      </w:pPr>
    </w:p>
    <w:p w:rsidR="006D3EFD" w:rsidRPr="00316ED6" w:rsidRDefault="006D3EFD" w:rsidP="00C243FA">
      <w:pPr>
        <w:pStyle w:val="ListParagraph"/>
        <w:numPr>
          <w:ilvl w:val="0"/>
          <w:numId w:val="20"/>
        </w:numPr>
        <w:rPr>
          <w:sz w:val="24"/>
          <w:u w:val="single"/>
        </w:rPr>
      </w:pPr>
      <w:r w:rsidRPr="00316ED6">
        <w:rPr>
          <w:sz w:val="24"/>
        </w:rPr>
        <w:t xml:space="preserve">Generators shall maintain a spill kit in every lab and staging area where RMW is generated. </w:t>
      </w:r>
    </w:p>
    <w:p w:rsidR="006D3EFD" w:rsidRPr="00316ED6" w:rsidRDefault="006D3EFD" w:rsidP="006D3EFD">
      <w:pPr>
        <w:pStyle w:val="ListParagraph"/>
        <w:ind w:left="1440"/>
        <w:rPr>
          <w:sz w:val="24"/>
          <w:u w:val="single"/>
        </w:rPr>
      </w:pPr>
    </w:p>
    <w:p w:rsidR="006D3EFD" w:rsidRPr="00316ED6" w:rsidRDefault="006D3EFD" w:rsidP="00C243FA">
      <w:pPr>
        <w:pStyle w:val="ListParagraph"/>
        <w:numPr>
          <w:ilvl w:val="0"/>
          <w:numId w:val="1"/>
        </w:numPr>
        <w:rPr>
          <w:sz w:val="24"/>
          <w:u w:val="single"/>
        </w:rPr>
      </w:pPr>
      <w:r w:rsidRPr="00316ED6">
        <w:rPr>
          <w:sz w:val="24"/>
          <w:u w:val="single"/>
        </w:rPr>
        <w:t xml:space="preserve">Training Requirements </w:t>
      </w:r>
    </w:p>
    <w:p w:rsidR="006D3EFD" w:rsidRPr="00316ED6" w:rsidRDefault="006D3EFD" w:rsidP="006D3EFD">
      <w:pPr>
        <w:pStyle w:val="ListParagraph"/>
        <w:rPr>
          <w:sz w:val="24"/>
          <w:u w:val="single"/>
        </w:rPr>
      </w:pPr>
    </w:p>
    <w:p w:rsidR="006D3EFD" w:rsidRPr="00316ED6" w:rsidRDefault="006D3EFD" w:rsidP="00C243FA">
      <w:pPr>
        <w:pStyle w:val="ListParagraph"/>
        <w:numPr>
          <w:ilvl w:val="0"/>
          <w:numId w:val="21"/>
        </w:numPr>
        <w:rPr>
          <w:sz w:val="24"/>
          <w:u w:val="single"/>
        </w:rPr>
      </w:pPr>
      <w:r w:rsidRPr="00316ED6">
        <w:rPr>
          <w:sz w:val="24"/>
        </w:rPr>
        <w:t xml:space="preserve">Principal Investigators of laboratories generating regulated medical waste shall instruct assigned personnel in all packaging, labeling, storage, and disposal requirements. </w:t>
      </w:r>
    </w:p>
    <w:p w:rsidR="006D3EFD" w:rsidRPr="00316ED6" w:rsidRDefault="006D3EFD" w:rsidP="006D3EFD">
      <w:pPr>
        <w:pStyle w:val="ListParagraph"/>
        <w:ind w:left="1440"/>
        <w:rPr>
          <w:sz w:val="24"/>
          <w:u w:val="single"/>
        </w:rPr>
      </w:pPr>
    </w:p>
    <w:p w:rsidR="006D3EFD" w:rsidRPr="00316ED6" w:rsidRDefault="006D3EFD" w:rsidP="00C243FA">
      <w:pPr>
        <w:pStyle w:val="ListParagraph"/>
        <w:numPr>
          <w:ilvl w:val="0"/>
          <w:numId w:val="21"/>
        </w:numPr>
        <w:rPr>
          <w:sz w:val="24"/>
          <w:u w:val="single"/>
        </w:rPr>
      </w:pPr>
      <w:r w:rsidRPr="00316ED6">
        <w:rPr>
          <w:sz w:val="24"/>
        </w:rPr>
        <w:t xml:space="preserve">Individuals assigned to handle RMW that is likely to contain </w:t>
      </w:r>
      <w:r w:rsidR="00DC3789">
        <w:rPr>
          <w:sz w:val="24"/>
        </w:rPr>
        <w:t>Bloodborne</w:t>
      </w:r>
      <w:r w:rsidRPr="00316ED6">
        <w:rPr>
          <w:sz w:val="24"/>
        </w:rPr>
        <w:t xml:space="preserve"> </w:t>
      </w:r>
      <w:r w:rsidR="00DC3789">
        <w:rPr>
          <w:sz w:val="24"/>
        </w:rPr>
        <w:t>pathogens must complete a Bloodb</w:t>
      </w:r>
      <w:r w:rsidRPr="00316ED6">
        <w:rPr>
          <w:sz w:val="24"/>
        </w:rPr>
        <w:t xml:space="preserve">orne Pathogens course. </w:t>
      </w:r>
    </w:p>
    <w:p w:rsidR="006D3EFD" w:rsidRPr="00316ED6" w:rsidRDefault="006D3EFD" w:rsidP="006D3EFD">
      <w:pPr>
        <w:pStyle w:val="ListParagraph"/>
        <w:ind w:left="1440"/>
        <w:rPr>
          <w:sz w:val="24"/>
          <w:u w:val="single"/>
        </w:rPr>
      </w:pPr>
    </w:p>
    <w:p w:rsidR="006D3EFD" w:rsidRPr="00316ED6" w:rsidRDefault="006D3EFD" w:rsidP="00713412">
      <w:pPr>
        <w:pStyle w:val="ListParagraph"/>
        <w:numPr>
          <w:ilvl w:val="0"/>
          <w:numId w:val="21"/>
        </w:numPr>
        <w:rPr>
          <w:sz w:val="24"/>
          <w:u w:val="single"/>
        </w:rPr>
      </w:pPr>
      <w:r w:rsidRPr="00316ED6">
        <w:rPr>
          <w:sz w:val="24"/>
        </w:rPr>
        <w:t xml:space="preserve">All individuals pre-treating RMW shall be trained and approved by an autoclave </w:t>
      </w:r>
      <w:r w:rsidR="00713412" w:rsidRPr="00316ED6">
        <w:rPr>
          <w:sz w:val="24"/>
        </w:rPr>
        <w:t>s</w:t>
      </w:r>
      <w:r w:rsidRPr="00316ED6">
        <w:rPr>
          <w:sz w:val="24"/>
        </w:rPr>
        <w:t xml:space="preserve">pecialist prior to using the autoclaves. Autoclave training shall include awareness of autoclave temperature, pressure, time and performance testing, and record keeping requirements. </w:t>
      </w:r>
    </w:p>
    <w:p w:rsidR="006D3EFD" w:rsidRPr="00316ED6" w:rsidRDefault="006D3EFD" w:rsidP="006D3EFD">
      <w:pPr>
        <w:pStyle w:val="ListParagraph"/>
        <w:ind w:left="1440"/>
        <w:rPr>
          <w:sz w:val="24"/>
          <w:u w:val="single"/>
        </w:rPr>
      </w:pPr>
    </w:p>
    <w:p w:rsidR="006D3EFD" w:rsidRPr="00316ED6" w:rsidRDefault="006D3EFD" w:rsidP="006D3EFD">
      <w:pPr>
        <w:pStyle w:val="ListParagraph"/>
        <w:ind w:left="1440"/>
        <w:rPr>
          <w:sz w:val="24"/>
          <w:u w:val="single"/>
        </w:rPr>
      </w:pPr>
    </w:p>
    <w:p w:rsidR="006D3EFD" w:rsidRDefault="006D3EFD" w:rsidP="006D3EFD">
      <w:pPr>
        <w:pStyle w:val="ListParagraph"/>
        <w:ind w:left="1440"/>
        <w:rPr>
          <w:sz w:val="24"/>
          <w:u w:val="single"/>
        </w:rPr>
      </w:pPr>
    </w:p>
    <w:p w:rsidR="00DC3789" w:rsidRDefault="00DC3789" w:rsidP="006D3EFD">
      <w:pPr>
        <w:pStyle w:val="ListParagraph"/>
        <w:ind w:left="1440"/>
        <w:rPr>
          <w:sz w:val="24"/>
          <w:u w:val="single"/>
        </w:rPr>
      </w:pPr>
    </w:p>
    <w:p w:rsidR="00DC3789" w:rsidRDefault="00DC3789" w:rsidP="006D3EFD">
      <w:pPr>
        <w:pStyle w:val="ListParagraph"/>
        <w:ind w:left="1440"/>
        <w:rPr>
          <w:sz w:val="24"/>
          <w:u w:val="single"/>
        </w:rPr>
      </w:pPr>
    </w:p>
    <w:p w:rsidR="00DC3789" w:rsidRDefault="00DC3789" w:rsidP="006D3EFD">
      <w:pPr>
        <w:pStyle w:val="ListParagraph"/>
        <w:ind w:left="1440"/>
        <w:rPr>
          <w:sz w:val="24"/>
          <w:u w:val="single"/>
        </w:rPr>
      </w:pPr>
    </w:p>
    <w:p w:rsidR="00DC3789" w:rsidRDefault="00DC3789" w:rsidP="006D3EFD">
      <w:pPr>
        <w:pStyle w:val="ListParagraph"/>
        <w:ind w:left="1440"/>
        <w:rPr>
          <w:sz w:val="24"/>
          <w:u w:val="single"/>
        </w:rPr>
      </w:pPr>
    </w:p>
    <w:p w:rsidR="00DC3789" w:rsidRDefault="00DC3789" w:rsidP="006D3EFD">
      <w:pPr>
        <w:pStyle w:val="ListParagraph"/>
        <w:ind w:left="1440"/>
        <w:rPr>
          <w:sz w:val="24"/>
          <w:u w:val="single"/>
        </w:rPr>
      </w:pPr>
    </w:p>
    <w:p w:rsidR="00DC3789" w:rsidRPr="00316ED6" w:rsidRDefault="00DC3789" w:rsidP="006D3EFD">
      <w:pPr>
        <w:pStyle w:val="ListParagraph"/>
        <w:ind w:left="1440"/>
        <w:rPr>
          <w:sz w:val="24"/>
          <w:u w:val="single"/>
        </w:rPr>
      </w:pPr>
    </w:p>
    <w:p w:rsidR="006D3EFD" w:rsidRPr="00316ED6" w:rsidRDefault="006D3EFD" w:rsidP="006D3EFD">
      <w:pPr>
        <w:pStyle w:val="ListParagraph"/>
        <w:ind w:left="1440"/>
        <w:rPr>
          <w:sz w:val="24"/>
          <w:u w:val="single"/>
        </w:rPr>
      </w:pPr>
    </w:p>
    <w:p w:rsidR="006D3EFD" w:rsidRPr="00316ED6" w:rsidRDefault="006D3EFD" w:rsidP="006D3EFD">
      <w:pPr>
        <w:pStyle w:val="ListParagraph"/>
        <w:ind w:left="1440"/>
        <w:rPr>
          <w:sz w:val="24"/>
          <w:u w:val="single"/>
        </w:rPr>
      </w:pPr>
    </w:p>
    <w:p w:rsidR="006D3EFD" w:rsidRPr="00316ED6" w:rsidRDefault="006D3EFD" w:rsidP="006D3EFD">
      <w:pPr>
        <w:pStyle w:val="ListParagraph"/>
        <w:ind w:left="1440"/>
        <w:rPr>
          <w:sz w:val="24"/>
          <w:u w:val="single"/>
        </w:rPr>
      </w:pPr>
    </w:p>
    <w:p w:rsidR="006D3EFD" w:rsidRPr="00316ED6" w:rsidRDefault="006D3EFD" w:rsidP="006D3EFD">
      <w:pPr>
        <w:pStyle w:val="ListParagraph"/>
        <w:ind w:left="1440"/>
        <w:rPr>
          <w:sz w:val="24"/>
          <w:u w:val="single"/>
        </w:rPr>
      </w:pPr>
    </w:p>
    <w:p w:rsidR="006D3EFD" w:rsidRPr="00316ED6" w:rsidRDefault="006D3EFD" w:rsidP="006D3EFD">
      <w:pPr>
        <w:pStyle w:val="ListParagraph"/>
        <w:ind w:left="1440"/>
        <w:rPr>
          <w:sz w:val="24"/>
          <w:u w:val="single"/>
        </w:rPr>
      </w:pPr>
    </w:p>
    <w:p w:rsidR="006D3EFD" w:rsidRPr="00316ED6" w:rsidRDefault="006D3EFD" w:rsidP="006D3EFD">
      <w:pPr>
        <w:pStyle w:val="ListParagraph"/>
        <w:ind w:left="1440"/>
        <w:rPr>
          <w:sz w:val="24"/>
          <w:u w:val="single"/>
        </w:rPr>
      </w:pPr>
    </w:p>
    <w:p w:rsidR="006D3EFD" w:rsidRPr="00316ED6" w:rsidRDefault="006D3EFD" w:rsidP="006D3EFD">
      <w:pPr>
        <w:pStyle w:val="ListParagraph"/>
        <w:ind w:left="1440"/>
        <w:rPr>
          <w:sz w:val="24"/>
          <w:u w:val="single"/>
        </w:rPr>
      </w:pPr>
    </w:p>
    <w:p w:rsidR="006D3EFD" w:rsidRPr="00316ED6" w:rsidRDefault="006D3EFD" w:rsidP="00713412">
      <w:pPr>
        <w:jc w:val="center"/>
        <w:rPr>
          <w:rFonts w:ascii="Arial" w:hAnsi="Arial" w:cs="Arial"/>
          <w:b/>
          <w:sz w:val="18"/>
          <w:szCs w:val="18"/>
        </w:rPr>
      </w:pPr>
      <w:r w:rsidRPr="00316ED6">
        <w:rPr>
          <w:rFonts w:ascii="Arial" w:hAnsi="Arial" w:cs="Arial"/>
          <w:b/>
          <w:sz w:val="18"/>
          <w:szCs w:val="18"/>
        </w:rPr>
        <w:lastRenderedPageBreak/>
        <w:t>Appendix 1</w:t>
      </w:r>
    </w:p>
    <w:p w:rsidR="006D3EFD" w:rsidRPr="00316ED6" w:rsidRDefault="006D3EFD" w:rsidP="006D3EFD">
      <w:pPr>
        <w:jc w:val="center"/>
        <w:rPr>
          <w:rFonts w:ascii="Arial" w:hAnsi="Arial" w:cs="Arial"/>
          <w:b/>
          <w:sz w:val="18"/>
          <w:szCs w:val="18"/>
        </w:rPr>
      </w:pPr>
      <w:r w:rsidRPr="00316ED6">
        <w:rPr>
          <w:rFonts w:ascii="Arial" w:hAnsi="Arial" w:cs="Arial"/>
          <w:b/>
          <w:sz w:val="18"/>
          <w:szCs w:val="18"/>
        </w:rPr>
        <w:t>Table 1:  Biological Waste Disposal Summary</w:t>
      </w:r>
    </w:p>
    <w:p w:rsidR="00713412" w:rsidRPr="00316ED6" w:rsidRDefault="00713412" w:rsidP="006D3EFD">
      <w:pPr>
        <w:jc w:val="center"/>
        <w:rPr>
          <w:rFonts w:ascii="Arial" w:hAnsi="Arial" w:cs="Arial"/>
          <w:b/>
          <w:sz w:val="18"/>
          <w:szCs w:val="18"/>
        </w:rPr>
      </w:pPr>
    </w:p>
    <w:tbl>
      <w:tblPr>
        <w:tblW w:w="986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1"/>
        <w:gridCol w:w="6540"/>
      </w:tblGrid>
      <w:tr w:rsidR="006D3EFD" w:rsidRPr="00316ED6" w:rsidTr="0005724E">
        <w:tc>
          <w:tcPr>
            <w:tcW w:w="3321" w:type="dxa"/>
          </w:tcPr>
          <w:p w:rsidR="006D3EFD" w:rsidRPr="00316ED6" w:rsidRDefault="006D3EFD" w:rsidP="0005724E">
            <w:pPr>
              <w:rPr>
                <w:rFonts w:ascii="Arial" w:hAnsi="Arial" w:cs="Arial"/>
                <w:b/>
                <w:color w:val="000000"/>
                <w:sz w:val="18"/>
                <w:szCs w:val="18"/>
              </w:rPr>
            </w:pPr>
            <w:r w:rsidRPr="00316ED6">
              <w:rPr>
                <w:rFonts w:ascii="Arial" w:hAnsi="Arial" w:cs="Arial"/>
                <w:b/>
                <w:color w:val="000000"/>
                <w:sz w:val="18"/>
                <w:szCs w:val="18"/>
              </w:rPr>
              <w:t>Type of Waste</w:t>
            </w:r>
          </w:p>
        </w:tc>
        <w:tc>
          <w:tcPr>
            <w:tcW w:w="6540" w:type="dxa"/>
          </w:tcPr>
          <w:p w:rsidR="006D3EFD" w:rsidRPr="00316ED6" w:rsidRDefault="006D3EFD" w:rsidP="0005724E">
            <w:pPr>
              <w:rPr>
                <w:rFonts w:ascii="Arial" w:hAnsi="Arial" w:cs="Arial"/>
                <w:b/>
                <w:color w:val="000000"/>
                <w:sz w:val="18"/>
                <w:szCs w:val="18"/>
              </w:rPr>
            </w:pPr>
            <w:r w:rsidRPr="00316ED6">
              <w:rPr>
                <w:rFonts w:ascii="Arial" w:hAnsi="Arial" w:cs="Arial"/>
                <w:b/>
                <w:color w:val="000000"/>
                <w:sz w:val="18"/>
                <w:szCs w:val="18"/>
              </w:rPr>
              <w:t>Recommended Waste Disposal Procedure</w:t>
            </w:r>
          </w:p>
        </w:tc>
      </w:tr>
      <w:tr w:rsidR="006D3EFD" w:rsidRPr="00316ED6" w:rsidTr="0005724E">
        <w:tc>
          <w:tcPr>
            <w:tcW w:w="3321" w:type="dxa"/>
          </w:tcPr>
          <w:p w:rsidR="006D3EFD" w:rsidRPr="00316ED6" w:rsidRDefault="006D3EFD" w:rsidP="0005724E">
            <w:pPr>
              <w:rPr>
                <w:rFonts w:ascii="Arial" w:hAnsi="Arial" w:cs="Arial"/>
                <w:color w:val="000000"/>
                <w:sz w:val="18"/>
                <w:szCs w:val="18"/>
              </w:rPr>
            </w:pPr>
            <w:r w:rsidRPr="00316ED6">
              <w:rPr>
                <w:rFonts w:ascii="Arial" w:hAnsi="Arial" w:cs="Arial"/>
                <w:color w:val="000000"/>
                <w:sz w:val="18"/>
                <w:szCs w:val="18"/>
              </w:rPr>
              <w:t xml:space="preserve">ANIMAL RESEARCH SOLID WASTE:  RMW infectious carcasses, organs, tissue </w:t>
            </w:r>
          </w:p>
        </w:tc>
        <w:tc>
          <w:tcPr>
            <w:tcW w:w="6540" w:type="dxa"/>
          </w:tcPr>
          <w:p w:rsidR="006D3EFD" w:rsidRPr="00316ED6" w:rsidRDefault="006D3EFD" w:rsidP="00C243FA">
            <w:pPr>
              <w:widowControl/>
              <w:numPr>
                <w:ilvl w:val="3"/>
                <w:numId w:val="23"/>
              </w:numPr>
              <w:tabs>
                <w:tab w:val="clear" w:pos="3240"/>
                <w:tab w:val="num" w:pos="519"/>
              </w:tabs>
              <w:autoSpaceDE/>
              <w:autoSpaceDN/>
              <w:adjustRightInd/>
              <w:ind w:left="576" w:hanging="399"/>
              <w:rPr>
                <w:rFonts w:ascii="Arial" w:hAnsi="Arial" w:cs="Arial"/>
                <w:color w:val="000000"/>
                <w:sz w:val="18"/>
                <w:szCs w:val="18"/>
              </w:rPr>
            </w:pPr>
            <w:r w:rsidRPr="00316ED6">
              <w:rPr>
                <w:rFonts w:ascii="Arial" w:hAnsi="Arial" w:cs="Arial"/>
                <w:color w:val="000000"/>
                <w:sz w:val="18"/>
                <w:szCs w:val="18"/>
              </w:rPr>
              <w:t>Place in red or orange biohazard bags.</w:t>
            </w:r>
          </w:p>
          <w:p w:rsidR="006D3EFD" w:rsidRPr="00316ED6" w:rsidRDefault="006D3EFD" w:rsidP="00C243FA">
            <w:pPr>
              <w:widowControl/>
              <w:numPr>
                <w:ilvl w:val="3"/>
                <w:numId w:val="23"/>
              </w:numPr>
              <w:tabs>
                <w:tab w:val="clear" w:pos="3240"/>
                <w:tab w:val="num" w:pos="519"/>
              </w:tabs>
              <w:autoSpaceDE/>
              <w:autoSpaceDN/>
              <w:adjustRightInd/>
              <w:ind w:left="519" w:hanging="327"/>
              <w:rPr>
                <w:rFonts w:ascii="Arial" w:hAnsi="Arial" w:cs="Arial"/>
                <w:color w:val="000000"/>
                <w:sz w:val="18"/>
                <w:szCs w:val="18"/>
              </w:rPr>
            </w:pPr>
            <w:r w:rsidRPr="00316ED6">
              <w:rPr>
                <w:rFonts w:ascii="Arial" w:hAnsi="Arial" w:cs="Arial"/>
                <w:color w:val="000000"/>
                <w:sz w:val="18"/>
                <w:szCs w:val="18"/>
              </w:rPr>
              <w:t>Store in freezer until day of scheduled waste pick-up.</w:t>
            </w:r>
          </w:p>
          <w:p w:rsidR="006D3EFD" w:rsidRPr="00316ED6" w:rsidRDefault="006D3EFD" w:rsidP="00C243FA">
            <w:pPr>
              <w:widowControl/>
              <w:numPr>
                <w:ilvl w:val="3"/>
                <w:numId w:val="23"/>
              </w:numPr>
              <w:tabs>
                <w:tab w:val="clear" w:pos="3240"/>
                <w:tab w:val="num" w:pos="519"/>
              </w:tabs>
              <w:autoSpaceDE/>
              <w:autoSpaceDN/>
              <w:adjustRightInd/>
              <w:ind w:left="519" w:hanging="327"/>
              <w:rPr>
                <w:rFonts w:ascii="Arial" w:hAnsi="Arial" w:cs="Arial"/>
                <w:color w:val="000000"/>
                <w:sz w:val="18"/>
                <w:szCs w:val="18"/>
              </w:rPr>
            </w:pPr>
            <w:r w:rsidRPr="00316ED6">
              <w:rPr>
                <w:rFonts w:ascii="Arial" w:hAnsi="Arial" w:cs="Arial"/>
                <w:color w:val="000000"/>
                <w:sz w:val="18"/>
                <w:szCs w:val="18"/>
              </w:rPr>
              <w:t xml:space="preserve">Place red or orange biohazard bag into a red or orange bag lined corrugated RMW-labeled disposal box. </w:t>
            </w:r>
          </w:p>
          <w:p w:rsidR="006D3EFD" w:rsidRPr="00316ED6" w:rsidRDefault="006D3EFD" w:rsidP="00C243FA">
            <w:pPr>
              <w:widowControl/>
              <w:numPr>
                <w:ilvl w:val="3"/>
                <w:numId w:val="23"/>
              </w:numPr>
              <w:tabs>
                <w:tab w:val="clear" w:pos="3240"/>
                <w:tab w:val="num" w:pos="519"/>
              </w:tabs>
              <w:autoSpaceDE/>
              <w:autoSpaceDN/>
              <w:adjustRightInd/>
              <w:ind w:left="519" w:hanging="327"/>
              <w:rPr>
                <w:rFonts w:ascii="Arial" w:hAnsi="Arial" w:cs="Arial"/>
                <w:color w:val="000000"/>
                <w:sz w:val="18"/>
                <w:szCs w:val="18"/>
              </w:rPr>
            </w:pPr>
            <w:r w:rsidRPr="00316ED6">
              <w:rPr>
                <w:rFonts w:ascii="Arial" w:hAnsi="Arial" w:cs="Arial"/>
                <w:color w:val="000000"/>
                <w:sz w:val="18"/>
                <w:szCs w:val="18"/>
              </w:rPr>
              <w:t>Dispose of waste through contract disposer.</w:t>
            </w:r>
          </w:p>
        </w:tc>
      </w:tr>
      <w:tr w:rsidR="006D3EFD" w:rsidRPr="00316ED6" w:rsidTr="0005724E">
        <w:tc>
          <w:tcPr>
            <w:tcW w:w="3321" w:type="dxa"/>
          </w:tcPr>
          <w:p w:rsidR="006D3EFD" w:rsidRPr="00316ED6" w:rsidRDefault="006D3EFD" w:rsidP="0005724E">
            <w:pPr>
              <w:rPr>
                <w:rFonts w:ascii="Arial" w:hAnsi="Arial" w:cs="Arial"/>
                <w:color w:val="000000"/>
                <w:sz w:val="18"/>
                <w:szCs w:val="18"/>
              </w:rPr>
            </w:pPr>
            <w:r w:rsidRPr="00316ED6">
              <w:rPr>
                <w:rFonts w:ascii="Arial" w:hAnsi="Arial" w:cs="Arial"/>
                <w:color w:val="000000"/>
                <w:sz w:val="18"/>
                <w:szCs w:val="18"/>
              </w:rPr>
              <w:t>ANIMAL RESEARCH SOLID WASTE:  Non-infectious carcasses, organs, tissue</w:t>
            </w:r>
          </w:p>
        </w:tc>
        <w:tc>
          <w:tcPr>
            <w:tcW w:w="6540" w:type="dxa"/>
          </w:tcPr>
          <w:p w:rsidR="006D3EFD" w:rsidRPr="00316ED6" w:rsidRDefault="006D3EFD" w:rsidP="00C243FA">
            <w:pPr>
              <w:widowControl/>
              <w:numPr>
                <w:ilvl w:val="0"/>
                <w:numId w:val="24"/>
              </w:numPr>
              <w:autoSpaceDE/>
              <w:autoSpaceDN/>
              <w:adjustRightInd/>
              <w:rPr>
                <w:rFonts w:ascii="Arial" w:hAnsi="Arial" w:cs="Arial"/>
                <w:color w:val="000000"/>
                <w:sz w:val="18"/>
                <w:szCs w:val="18"/>
              </w:rPr>
            </w:pPr>
            <w:r w:rsidRPr="00316ED6">
              <w:rPr>
                <w:rFonts w:ascii="Arial" w:hAnsi="Arial" w:cs="Arial"/>
                <w:color w:val="000000"/>
                <w:sz w:val="18"/>
                <w:szCs w:val="18"/>
              </w:rPr>
              <w:t xml:space="preserve">Collect in bag that is not red or orange. Fill bags to </w:t>
            </w:r>
            <w:r w:rsidRPr="00316ED6">
              <w:rPr>
                <w:rFonts w:ascii="Arial" w:hAnsi="Arial" w:cs="Arial"/>
                <w:color w:val="000000"/>
                <w:sz w:val="18"/>
                <w:szCs w:val="18"/>
                <w:u w:val="single"/>
              </w:rPr>
              <w:t>&lt;</w:t>
            </w:r>
            <w:r w:rsidRPr="00316ED6">
              <w:rPr>
                <w:rFonts w:ascii="Arial" w:hAnsi="Arial" w:cs="Arial"/>
                <w:color w:val="000000"/>
                <w:sz w:val="18"/>
                <w:szCs w:val="18"/>
              </w:rPr>
              <w:t xml:space="preserve"> 75% capacity. Remove excess air prior to closing bag.</w:t>
            </w:r>
          </w:p>
          <w:p w:rsidR="006D3EFD" w:rsidRPr="00316ED6" w:rsidRDefault="006D3EFD" w:rsidP="00C243FA">
            <w:pPr>
              <w:widowControl/>
              <w:numPr>
                <w:ilvl w:val="0"/>
                <w:numId w:val="24"/>
              </w:numPr>
              <w:autoSpaceDE/>
              <w:autoSpaceDN/>
              <w:adjustRightInd/>
              <w:rPr>
                <w:rFonts w:ascii="Arial" w:hAnsi="Arial" w:cs="Arial"/>
                <w:color w:val="000000"/>
                <w:sz w:val="18"/>
                <w:szCs w:val="18"/>
              </w:rPr>
            </w:pPr>
            <w:r w:rsidRPr="00316ED6">
              <w:rPr>
                <w:rFonts w:ascii="Arial" w:hAnsi="Arial" w:cs="Arial"/>
                <w:color w:val="000000"/>
                <w:sz w:val="18"/>
                <w:szCs w:val="18"/>
              </w:rPr>
              <w:t xml:space="preserve">Bags for rat carcasses must be </w:t>
            </w:r>
            <w:r w:rsidRPr="00316ED6">
              <w:rPr>
                <w:rFonts w:ascii="Arial" w:hAnsi="Arial" w:cs="Arial"/>
                <w:color w:val="000000"/>
                <w:sz w:val="18"/>
                <w:szCs w:val="18"/>
                <w:u w:val="single"/>
              </w:rPr>
              <w:t>&gt;</w:t>
            </w:r>
            <w:r w:rsidRPr="00316ED6">
              <w:rPr>
                <w:rFonts w:ascii="Arial" w:hAnsi="Arial" w:cs="Arial"/>
                <w:color w:val="000000"/>
                <w:sz w:val="18"/>
                <w:szCs w:val="18"/>
              </w:rPr>
              <w:t xml:space="preserve"> 2 mil. </w:t>
            </w:r>
          </w:p>
          <w:p w:rsidR="006D3EFD" w:rsidRPr="00316ED6" w:rsidRDefault="006D3EFD" w:rsidP="00C243FA">
            <w:pPr>
              <w:widowControl/>
              <w:numPr>
                <w:ilvl w:val="0"/>
                <w:numId w:val="24"/>
              </w:numPr>
              <w:autoSpaceDE/>
              <w:autoSpaceDN/>
              <w:adjustRightInd/>
              <w:rPr>
                <w:rFonts w:ascii="Arial" w:hAnsi="Arial" w:cs="Arial"/>
                <w:color w:val="000000"/>
                <w:sz w:val="18"/>
                <w:szCs w:val="18"/>
              </w:rPr>
            </w:pPr>
            <w:r w:rsidRPr="00316ED6">
              <w:rPr>
                <w:rFonts w:ascii="Arial" w:hAnsi="Arial" w:cs="Arial"/>
                <w:sz w:val="18"/>
                <w:szCs w:val="18"/>
              </w:rPr>
              <w:t>Load large bags (</w:t>
            </w:r>
            <w:r w:rsidRPr="00316ED6">
              <w:rPr>
                <w:rFonts w:ascii="Arial" w:hAnsi="Arial" w:cs="Arial"/>
                <w:sz w:val="18"/>
                <w:szCs w:val="18"/>
                <w:u w:val="single"/>
              </w:rPr>
              <w:t>&gt;</w:t>
            </w:r>
            <w:r w:rsidRPr="00316ED6">
              <w:rPr>
                <w:rFonts w:ascii="Arial" w:hAnsi="Arial" w:cs="Arial"/>
                <w:sz w:val="18"/>
                <w:szCs w:val="18"/>
              </w:rPr>
              <w:t xml:space="preserve"> 50 gal) with </w:t>
            </w:r>
            <w:r w:rsidRPr="00316ED6">
              <w:rPr>
                <w:rFonts w:ascii="Arial" w:hAnsi="Arial" w:cs="Arial"/>
                <w:sz w:val="18"/>
                <w:szCs w:val="18"/>
                <w:u w:val="single"/>
              </w:rPr>
              <w:t>&lt;</w:t>
            </w:r>
            <w:r w:rsidRPr="00316ED6">
              <w:rPr>
                <w:rFonts w:ascii="Arial" w:hAnsi="Arial" w:cs="Arial"/>
                <w:sz w:val="18"/>
                <w:szCs w:val="18"/>
              </w:rPr>
              <w:t xml:space="preserve"> 30 lbs of waste.  Limit small bags (7-10 gal) to </w:t>
            </w:r>
            <w:r w:rsidRPr="00316ED6">
              <w:rPr>
                <w:rFonts w:ascii="Arial" w:hAnsi="Arial" w:cs="Arial"/>
                <w:sz w:val="18"/>
                <w:szCs w:val="18"/>
                <w:u w:val="single"/>
              </w:rPr>
              <w:t>&lt;</w:t>
            </w:r>
            <w:r w:rsidRPr="00316ED6">
              <w:rPr>
                <w:rFonts w:ascii="Arial" w:hAnsi="Arial" w:cs="Arial"/>
                <w:sz w:val="18"/>
                <w:szCs w:val="18"/>
              </w:rPr>
              <w:t>10 lbs of waste.</w:t>
            </w:r>
          </w:p>
          <w:p w:rsidR="006D3EFD" w:rsidRPr="00316ED6" w:rsidRDefault="006D3EFD" w:rsidP="00C243FA">
            <w:pPr>
              <w:widowControl/>
              <w:numPr>
                <w:ilvl w:val="0"/>
                <w:numId w:val="24"/>
              </w:numPr>
              <w:autoSpaceDE/>
              <w:autoSpaceDN/>
              <w:adjustRightInd/>
              <w:rPr>
                <w:rFonts w:ascii="Arial" w:hAnsi="Arial" w:cs="Arial"/>
                <w:color w:val="000000"/>
                <w:sz w:val="18"/>
                <w:szCs w:val="18"/>
              </w:rPr>
            </w:pPr>
            <w:r w:rsidRPr="00316ED6">
              <w:rPr>
                <w:rFonts w:ascii="Arial" w:hAnsi="Arial" w:cs="Arial"/>
                <w:color w:val="000000"/>
                <w:sz w:val="18"/>
                <w:szCs w:val="18"/>
              </w:rPr>
              <w:t xml:space="preserve">Alternative disposal at Raptor Rehab Center, </w:t>
            </w:r>
            <w:r w:rsidRPr="00316ED6">
              <w:rPr>
                <w:rFonts w:ascii="Arial" w:hAnsi="Arial" w:cs="Arial"/>
                <w:sz w:val="18"/>
                <w:szCs w:val="18"/>
              </w:rPr>
              <w:t>757-825-4657.</w:t>
            </w:r>
          </w:p>
        </w:tc>
      </w:tr>
      <w:tr w:rsidR="006D3EFD" w:rsidRPr="00316ED6" w:rsidTr="0005724E">
        <w:tc>
          <w:tcPr>
            <w:tcW w:w="3321" w:type="dxa"/>
          </w:tcPr>
          <w:p w:rsidR="006D3EFD" w:rsidRPr="00316ED6" w:rsidRDefault="006D3EFD" w:rsidP="0005724E">
            <w:pPr>
              <w:rPr>
                <w:rFonts w:ascii="Arial" w:hAnsi="Arial" w:cs="Arial"/>
                <w:color w:val="000000"/>
                <w:sz w:val="18"/>
                <w:szCs w:val="18"/>
              </w:rPr>
            </w:pPr>
            <w:r w:rsidRPr="00316ED6">
              <w:rPr>
                <w:rFonts w:ascii="Arial" w:hAnsi="Arial" w:cs="Arial"/>
                <w:color w:val="000000"/>
                <w:sz w:val="18"/>
                <w:szCs w:val="18"/>
              </w:rPr>
              <w:t>ANIMAL RESEARCH SOLID WASTE:  RMW infectious feces, bedding</w:t>
            </w:r>
          </w:p>
        </w:tc>
        <w:tc>
          <w:tcPr>
            <w:tcW w:w="6540" w:type="dxa"/>
          </w:tcPr>
          <w:p w:rsidR="006D3EFD" w:rsidRPr="00316ED6" w:rsidRDefault="006D3EFD" w:rsidP="00C243FA">
            <w:pPr>
              <w:widowControl/>
              <w:numPr>
                <w:ilvl w:val="0"/>
                <w:numId w:val="24"/>
              </w:numPr>
              <w:autoSpaceDE/>
              <w:autoSpaceDN/>
              <w:adjustRightInd/>
              <w:rPr>
                <w:rFonts w:ascii="Arial" w:hAnsi="Arial" w:cs="Arial"/>
                <w:color w:val="000000"/>
                <w:sz w:val="18"/>
                <w:szCs w:val="18"/>
              </w:rPr>
            </w:pPr>
            <w:r w:rsidRPr="00316ED6">
              <w:rPr>
                <w:rFonts w:ascii="Arial" w:hAnsi="Arial" w:cs="Arial"/>
                <w:color w:val="000000"/>
                <w:sz w:val="18"/>
                <w:szCs w:val="18"/>
              </w:rPr>
              <w:t>Place in red or orange biohazard bags.</w:t>
            </w:r>
          </w:p>
          <w:p w:rsidR="006D3EFD" w:rsidRPr="00316ED6" w:rsidRDefault="006D3EFD" w:rsidP="00C243FA">
            <w:pPr>
              <w:widowControl/>
              <w:numPr>
                <w:ilvl w:val="0"/>
                <w:numId w:val="24"/>
              </w:numPr>
              <w:autoSpaceDE/>
              <w:autoSpaceDN/>
              <w:adjustRightInd/>
              <w:rPr>
                <w:rFonts w:ascii="Arial" w:hAnsi="Arial" w:cs="Arial"/>
                <w:color w:val="000000"/>
                <w:sz w:val="18"/>
                <w:szCs w:val="18"/>
              </w:rPr>
            </w:pPr>
            <w:r w:rsidRPr="00316ED6">
              <w:rPr>
                <w:rFonts w:ascii="Arial" w:hAnsi="Arial" w:cs="Arial"/>
                <w:color w:val="000000"/>
                <w:sz w:val="18"/>
                <w:szCs w:val="18"/>
              </w:rPr>
              <w:t>Place red or orange biohazard bag into a red or orange bag- lined corrugated RMW-labeled disposal box.</w:t>
            </w:r>
          </w:p>
          <w:p w:rsidR="006D3EFD" w:rsidRPr="00316ED6" w:rsidRDefault="006D3EFD" w:rsidP="00C243FA">
            <w:pPr>
              <w:widowControl/>
              <w:numPr>
                <w:ilvl w:val="0"/>
                <w:numId w:val="24"/>
              </w:numPr>
              <w:autoSpaceDE/>
              <w:autoSpaceDN/>
              <w:adjustRightInd/>
              <w:rPr>
                <w:rFonts w:ascii="Arial" w:hAnsi="Arial" w:cs="Arial"/>
                <w:color w:val="000000"/>
                <w:sz w:val="18"/>
                <w:szCs w:val="18"/>
              </w:rPr>
            </w:pPr>
            <w:r w:rsidRPr="00316ED6">
              <w:rPr>
                <w:rFonts w:ascii="Arial" w:hAnsi="Arial" w:cs="Arial"/>
                <w:color w:val="000000"/>
                <w:sz w:val="18"/>
                <w:szCs w:val="18"/>
              </w:rPr>
              <w:t>Dispose of waste through contract disposer.</w:t>
            </w:r>
          </w:p>
        </w:tc>
      </w:tr>
      <w:tr w:rsidR="006D3EFD" w:rsidRPr="00316ED6" w:rsidTr="0005724E">
        <w:tc>
          <w:tcPr>
            <w:tcW w:w="3321" w:type="dxa"/>
          </w:tcPr>
          <w:p w:rsidR="006D3EFD" w:rsidRPr="00316ED6" w:rsidRDefault="006D3EFD" w:rsidP="0005724E">
            <w:pPr>
              <w:rPr>
                <w:rFonts w:ascii="Arial" w:hAnsi="Arial" w:cs="Arial"/>
                <w:color w:val="000000"/>
                <w:sz w:val="18"/>
                <w:szCs w:val="18"/>
              </w:rPr>
            </w:pPr>
            <w:r w:rsidRPr="00316ED6">
              <w:rPr>
                <w:rFonts w:ascii="Arial" w:hAnsi="Arial" w:cs="Arial"/>
                <w:color w:val="000000"/>
                <w:sz w:val="18"/>
                <w:szCs w:val="18"/>
              </w:rPr>
              <w:t>ANIMAL RESEARCH SOLID WASTE: non-RMW feces, bedding</w:t>
            </w:r>
          </w:p>
        </w:tc>
        <w:tc>
          <w:tcPr>
            <w:tcW w:w="6540" w:type="dxa"/>
          </w:tcPr>
          <w:p w:rsidR="006D3EFD" w:rsidRPr="00316ED6" w:rsidRDefault="006D3EFD" w:rsidP="00C243FA">
            <w:pPr>
              <w:widowControl/>
              <w:numPr>
                <w:ilvl w:val="0"/>
                <w:numId w:val="25"/>
              </w:numPr>
              <w:autoSpaceDE/>
              <w:autoSpaceDN/>
              <w:adjustRightInd/>
              <w:rPr>
                <w:rFonts w:ascii="Arial" w:hAnsi="Arial" w:cs="Arial"/>
                <w:color w:val="000000"/>
                <w:sz w:val="18"/>
                <w:szCs w:val="18"/>
              </w:rPr>
            </w:pPr>
            <w:r w:rsidRPr="00316ED6">
              <w:rPr>
                <w:rFonts w:ascii="Arial" w:hAnsi="Arial" w:cs="Arial"/>
                <w:color w:val="000000"/>
                <w:sz w:val="18"/>
                <w:szCs w:val="18"/>
              </w:rPr>
              <w:t>Place in black trash bags.</w:t>
            </w:r>
          </w:p>
          <w:p w:rsidR="006D3EFD" w:rsidRPr="00316ED6" w:rsidRDefault="006D3EFD" w:rsidP="00C243FA">
            <w:pPr>
              <w:widowControl/>
              <w:numPr>
                <w:ilvl w:val="0"/>
                <w:numId w:val="25"/>
              </w:numPr>
              <w:autoSpaceDE/>
              <w:autoSpaceDN/>
              <w:adjustRightInd/>
              <w:rPr>
                <w:rFonts w:ascii="Arial" w:hAnsi="Arial" w:cs="Arial"/>
                <w:color w:val="000000"/>
                <w:sz w:val="18"/>
                <w:szCs w:val="18"/>
              </w:rPr>
            </w:pPr>
            <w:r w:rsidRPr="00316ED6">
              <w:rPr>
                <w:rFonts w:ascii="Arial" w:hAnsi="Arial" w:cs="Arial"/>
                <w:color w:val="000000"/>
                <w:sz w:val="18"/>
                <w:szCs w:val="18"/>
              </w:rPr>
              <w:t>Discard in regular trash dumpster.</w:t>
            </w:r>
          </w:p>
        </w:tc>
      </w:tr>
      <w:tr w:rsidR="006D3EFD" w:rsidRPr="00316ED6" w:rsidTr="0005724E">
        <w:tc>
          <w:tcPr>
            <w:tcW w:w="3321" w:type="dxa"/>
          </w:tcPr>
          <w:p w:rsidR="006D3EFD" w:rsidRPr="00316ED6" w:rsidRDefault="006D3EFD" w:rsidP="0005724E">
            <w:pPr>
              <w:rPr>
                <w:rFonts w:ascii="Arial" w:hAnsi="Arial" w:cs="Arial"/>
                <w:color w:val="000000"/>
                <w:sz w:val="18"/>
                <w:szCs w:val="18"/>
              </w:rPr>
            </w:pPr>
            <w:r w:rsidRPr="00316ED6">
              <w:rPr>
                <w:rFonts w:ascii="Arial" w:hAnsi="Arial" w:cs="Arial"/>
                <w:color w:val="000000"/>
                <w:sz w:val="18"/>
                <w:szCs w:val="18"/>
              </w:rPr>
              <w:t>CELL/MICROBE RESEARCH SOLID WASTE:  RMW infectious plastic Petri dishes, tissue culture vessels with or without liquid media, gloves, towels, etc.</w:t>
            </w:r>
          </w:p>
        </w:tc>
        <w:tc>
          <w:tcPr>
            <w:tcW w:w="6540" w:type="dxa"/>
          </w:tcPr>
          <w:p w:rsidR="006D3EFD" w:rsidRPr="00316ED6" w:rsidRDefault="006D3EFD" w:rsidP="00C243FA">
            <w:pPr>
              <w:widowControl/>
              <w:numPr>
                <w:ilvl w:val="1"/>
                <w:numId w:val="25"/>
              </w:numPr>
              <w:tabs>
                <w:tab w:val="clear" w:pos="1440"/>
                <w:tab w:val="num" w:pos="519"/>
              </w:tabs>
              <w:autoSpaceDE/>
              <w:autoSpaceDN/>
              <w:adjustRightInd/>
              <w:ind w:left="519" w:hanging="342"/>
              <w:rPr>
                <w:rFonts w:ascii="Arial" w:hAnsi="Arial" w:cs="Arial"/>
                <w:color w:val="000000"/>
                <w:sz w:val="18"/>
                <w:szCs w:val="18"/>
              </w:rPr>
            </w:pPr>
            <w:r w:rsidRPr="00316ED6">
              <w:rPr>
                <w:rFonts w:ascii="Arial" w:hAnsi="Arial" w:cs="Arial"/>
                <w:color w:val="000000"/>
                <w:sz w:val="18"/>
                <w:szCs w:val="18"/>
              </w:rPr>
              <w:t>Place in red or orange biohazard bags.</w:t>
            </w:r>
          </w:p>
          <w:p w:rsidR="006D3EFD" w:rsidRPr="00316ED6" w:rsidRDefault="006D3EFD" w:rsidP="00C243FA">
            <w:pPr>
              <w:widowControl/>
              <w:numPr>
                <w:ilvl w:val="1"/>
                <w:numId w:val="25"/>
              </w:numPr>
              <w:tabs>
                <w:tab w:val="clear" w:pos="1440"/>
                <w:tab w:val="num" w:pos="519"/>
              </w:tabs>
              <w:autoSpaceDE/>
              <w:autoSpaceDN/>
              <w:adjustRightInd/>
              <w:ind w:left="519" w:hanging="342"/>
              <w:rPr>
                <w:rFonts w:ascii="Arial" w:hAnsi="Arial" w:cs="Arial"/>
                <w:color w:val="000000"/>
                <w:sz w:val="18"/>
                <w:szCs w:val="18"/>
              </w:rPr>
            </w:pPr>
            <w:r w:rsidRPr="00316ED6">
              <w:rPr>
                <w:rFonts w:ascii="Arial" w:hAnsi="Arial" w:cs="Arial"/>
                <w:color w:val="000000"/>
                <w:sz w:val="18"/>
                <w:szCs w:val="18"/>
              </w:rPr>
              <w:t>Pre-treatment by steam sterilization.</w:t>
            </w:r>
          </w:p>
          <w:p w:rsidR="006D3EFD" w:rsidRPr="00316ED6" w:rsidRDefault="006D3EFD" w:rsidP="00C243FA">
            <w:pPr>
              <w:widowControl/>
              <w:numPr>
                <w:ilvl w:val="1"/>
                <w:numId w:val="25"/>
              </w:numPr>
              <w:tabs>
                <w:tab w:val="clear" w:pos="1440"/>
                <w:tab w:val="num" w:pos="519"/>
              </w:tabs>
              <w:autoSpaceDE/>
              <w:autoSpaceDN/>
              <w:adjustRightInd/>
              <w:ind w:left="519" w:hanging="342"/>
              <w:rPr>
                <w:rFonts w:ascii="Arial" w:hAnsi="Arial" w:cs="Arial"/>
                <w:color w:val="000000"/>
                <w:sz w:val="18"/>
                <w:szCs w:val="18"/>
              </w:rPr>
            </w:pPr>
            <w:r w:rsidRPr="00316ED6">
              <w:rPr>
                <w:rFonts w:ascii="Arial" w:hAnsi="Arial" w:cs="Arial"/>
                <w:color w:val="000000"/>
                <w:sz w:val="18"/>
                <w:szCs w:val="18"/>
              </w:rPr>
              <w:t>Place red or orange biohazard bag into a red or orange bag lined corrugated RMW-labeled disposal box.</w:t>
            </w:r>
          </w:p>
          <w:p w:rsidR="006D3EFD" w:rsidRPr="00316ED6" w:rsidRDefault="006D3EFD" w:rsidP="00C243FA">
            <w:pPr>
              <w:widowControl/>
              <w:numPr>
                <w:ilvl w:val="1"/>
                <w:numId w:val="25"/>
              </w:numPr>
              <w:tabs>
                <w:tab w:val="clear" w:pos="1440"/>
                <w:tab w:val="num" w:pos="519"/>
              </w:tabs>
              <w:autoSpaceDE/>
              <w:autoSpaceDN/>
              <w:adjustRightInd/>
              <w:ind w:left="519" w:hanging="342"/>
              <w:rPr>
                <w:rFonts w:ascii="Arial" w:hAnsi="Arial" w:cs="Arial"/>
                <w:color w:val="000000"/>
                <w:sz w:val="18"/>
                <w:szCs w:val="18"/>
              </w:rPr>
            </w:pPr>
            <w:r w:rsidRPr="00316ED6">
              <w:rPr>
                <w:rFonts w:ascii="Arial" w:hAnsi="Arial" w:cs="Arial"/>
                <w:color w:val="000000"/>
                <w:sz w:val="18"/>
                <w:szCs w:val="18"/>
              </w:rPr>
              <w:t>Dispose of waste through contract disposer.</w:t>
            </w:r>
          </w:p>
        </w:tc>
      </w:tr>
      <w:tr w:rsidR="006D3EFD" w:rsidRPr="00316ED6" w:rsidTr="0005724E">
        <w:tc>
          <w:tcPr>
            <w:tcW w:w="3321" w:type="dxa"/>
          </w:tcPr>
          <w:p w:rsidR="006D3EFD" w:rsidRPr="00316ED6" w:rsidRDefault="006D3EFD" w:rsidP="0005724E">
            <w:pPr>
              <w:rPr>
                <w:rFonts w:ascii="Arial" w:hAnsi="Arial" w:cs="Arial"/>
                <w:color w:val="000000"/>
                <w:sz w:val="18"/>
                <w:szCs w:val="18"/>
              </w:rPr>
            </w:pPr>
            <w:r w:rsidRPr="00316ED6">
              <w:rPr>
                <w:rFonts w:ascii="Arial" w:hAnsi="Arial" w:cs="Arial"/>
                <w:color w:val="000000"/>
                <w:sz w:val="18"/>
                <w:szCs w:val="18"/>
              </w:rPr>
              <w:t xml:space="preserve">CELL/MICROBE RESEARCH SOLID WASTE:  non-RMW </w:t>
            </w:r>
          </w:p>
        </w:tc>
        <w:tc>
          <w:tcPr>
            <w:tcW w:w="6540" w:type="dxa"/>
          </w:tcPr>
          <w:p w:rsidR="006D3EFD" w:rsidRPr="00316ED6" w:rsidRDefault="006D3EFD" w:rsidP="00C243FA">
            <w:pPr>
              <w:widowControl/>
              <w:numPr>
                <w:ilvl w:val="0"/>
                <w:numId w:val="26"/>
              </w:numPr>
              <w:tabs>
                <w:tab w:val="clear" w:pos="720"/>
                <w:tab w:val="num" w:pos="519"/>
              </w:tabs>
              <w:autoSpaceDE/>
              <w:autoSpaceDN/>
              <w:adjustRightInd/>
              <w:ind w:left="519" w:hanging="342"/>
              <w:rPr>
                <w:rFonts w:ascii="Arial" w:hAnsi="Arial" w:cs="Arial"/>
                <w:color w:val="000000"/>
                <w:sz w:val="18"/>
                <w:szCs w:val="18"/>
              </w:rPr>
            </w:pPr>
            <w:r w:rsidRPr="00316ED6">
              <w:rPr>
                <w:rFonts w:ascii="Arial" w:hAnsi="Arial" w:cs="Arial"/>
                <w:color w:val="000000"/>
                <w:sz w:val="18"/>
                <w:szCs w:val="18"/>
              </w:rPr>
              <w:t xml:space="preserve">Place in unmarked autoclave bags. </w:t>
            </w:r>
          </w:p>
          <w:p w:rsidR="006D3EFD" w:rsidRPr="00316ED6" w:rsidRDefault="006D3EFD" w:rsidP="00C243FA">
            <w:pPr>
              <w:widowControl/>
              <w:numPr>
                <w:ilvl w:val="0"/>
                <w:numId w:val="26"/>
              </w:numPr>
              <w:tabs>
                <w:tab w:val="clear" w:pos="720"/>
                <w:tab w:val="num" w:pos="519"/>
              </w:tabs>
              <w:autoSpaceDE/>
              <w:autoSpaceDN/>
              <w:adjustRightInd/>
              <w:ind w:left="519" w:hanging="342"/>
              <w:rPr>
                <w:rFonts w:ascii="Arial" w:hAnsi="Arial" w:cs="Arial"/>
                <w:color w:val="000000"/>
                <w:sz w:val="18"/>
                <w:szCs w:val="18"/>
              </w:rPr>
            </w:pPr>
            <w:r w:rsidRPr="00316ED6">
              <w:rPr>
                <w:rFonts w:ascii="Arial" w:hAnsi="Arial" w:cs="Arial"/>
                <w:color w:val="000000"/>
                <w:sz w:val="18"/>
                <w:szCs w:val="18"/>
              </w:rPr>
              <w:t>Steam sterilization in autoclave.</w:t>
            </w:r>
          </w:p>
          <w:p w:rsidR="006D3EFD" w:rsidRPr="00316ED6" w:rsidRDefault="006D3EFD" w:rsidP="00C243FA">
            <w:pPr>
              <w:widowControl/>
              <w:numPr>
                <w:ilvl w:val="0"/>
                <w:numId w:val="26"/>
              </w:numPr>
              <w:tabs>
                <w:tab w:val="clear" w:pos="720"/>
                <w:tab w:val="num" w:pos="519"/>
              </w:tabs>
              <w:autoSpaceDE/>
              <w:autoSpaceDN/>
              <w:adjustRightInd/>
              <w:ind w:left="519" w:hanging="342"/>
              <w:rPr>
                <w:rFonts w:ascii="Arial" w:hAnsi="Arial" w:cs="Arial"/>
                <w:color w:val="000000"/>
                <w:sz w:val="18"/>
                <w:szCs w:val="18"/>
              </w:rPr>
            </w:pPr>
            <w:r w:rsidRPr="00316ED6">
              <w:rPr>
                <w:rFonts w:ascii="Arial" w:hAnsi="Arial" w:cs="Arial"/>
                <w:color w:val="000000"/>
                <w:sz w:val="18"/>
                <w:szCs w:val="18"/>
              </w:rPr>
              <w:t>Discard autoclaved unmarked bags in regular trash dumpster.</w:t>
            </w:r>
          </w:p>
        </w:tc>
      </w:tr>
      <w:tr w:rsidR="006D3EFD" w:rsidRPr="00316ED6" w:rsidTr="0005724E">
        <w:tc>
          <w:tcPr>
            <w:tcW w:w="3321" w:type="dxa"/>
          </w:tcPr>
          <w:p w:rsidR="006D3EFD" w:rsidRPr="00316ED6" w:rsidRDefault="006D3EFD" w:rsidP="0005724E">
            <w:pPr>
              <w:rPr>
                <w:rFonts w:ascii="Arial" w:hAnsi="Arial" w:cs="Arial"/>
                <w:color w:val="000000"/>
                <w:sz w:val="18"/>
                <w:szCs w:val="18"/>
              </w:rPr>
            </w:pPr>
            <w:r w:rsidRPr="00316ED6">
              <w:rPr>
                <w:rFonts w:ascii="Arial" w:hAnsi="Arial" w:cs="Arial"/>
                <w:color w:val="000000"/>
                <w:sz w:val="18"/>
                <w:szCs w:val="18"/>
              </w:rPr>
              <w:t>PIPETTES &amp; PIPETTE TIPS, GLASS OR PLASTIC:  contaminated with infectious agent</w:t>
            </w:r>
          </w:p>
        </w:tc>
        <w:tc>
          <w:tcPr>
            <w:tcW w:w="6540" w:type="dxa"/>
          </w:tcPr>
          <w:p w:rsidR="006D3EFD" w:rsidRPr="00316ED6" w:rsidRDefault="006D3EFD" w:rsidP="00C243FA">
            <w:pPr>
              <w:widowControl/>
              <w:numPr>
                <w:ilvl w:val="3"/>
                <w:numId w:val="24"/>
              </w:numPr>
              <w:tabs>
                <w:tab w:val="clear" w:pos="2697"/>
                <w:tab w:val="num" w:pos="519"/>
              </w:tabs>
              <w:autoSpaceDE/>
              <w:autoSpaceDN/>
              <w:adjustRightInd/>
              <w:ind w:left="519" w:hanging="342"/>
              <w:rPr>
                <w:rFonts w:ascii="Arial" w:hAnsi="Arial" w:cs="Arial"/>
                <w:color w:val="000000"/>
                <w:sz w:val="18"/>
                <w:szCs w:val="18"/>
              </w:rPr>
            </w:pPr>
            <w:r w:rsidRPr="00316ED6">
              <w:rPr>
                <w:rFonts w:ascii="Arial" w:hAnsi="Arial" w:cs="Arial"/>
                <w:color w:val="000000"/>
                <w:sz w:val="18"/>
                <w:szCs w:val="18"/>
              </w:rPr>
              <w:t>Collect in rigid pipette container (i.e. pipette keepers or boxes) or plastic sharps container (for pipette tips)</w:t>
            </w:r>
          </w:p>
          <w:p w:rsidR="006D3EFD" w:rsidRPr="00316ED6" w:rsidRDefault="006D3EFD" w:rsidP="00C243FA">
            <w:pPr>
              <w:widowControl/>
              <w:numPr>
                <w:ilvl w:val="3"/>
                <w:numId w:val="24"/>
              </w:numPr>
              <w:tabs>
                <w:tab w:val="clear" w:pos="2697"/>
                <w:tab w:val="num" w:pos="519"/>
              </w:tabs>
              <w:autoSpaceDE/>
              <w:autoSpaceDN/>
              <w:adjustRightInd/>
              <w:ind w:left="519" w:hanging="342"/>
              <w:rPr>
                <w:rFonts w:ascii="Arial" w:hAnsi="Arial" w:cs="Arial"/>
                <w:color w:val="000000"/>
                <w:sz w:val="18"/>
                <w:szCs w:val="18"/>
              </w:rPr>
            </w:pPr>
            <w:r w:rsidRPr="00316ED6">
              <w:rPr>
                <w:rFonts w:ascii="Arial" w:hAnsi="Arial" w:cs="Arial"/>
                <w:color w:val="000000"/>
                <w:sz w:val="18"/>
                <w:szCs w:val="18"/>
              </w:rPr>
              <w:t>Place in red or orange biohazard bag.</w:t>
            </w:r>
          </w:p>
          <w:p w:rsidR="006D3EFD" w:rsidRPr="00316ED6" w:rsidRDefault="006D3EFD" w:rsidP="00C243FA">
            <w:pPr>
              <w:widowControl/>
              <w:numPr>
                <w:ilvl w:val="3"/>
                <w:numId w:val="24"/>
              </w:numPr>
              <w:tabs>
                <w:tab w:val="clear" w:pos="2697"/>
                <w:tab w:val="num" w:pos="519"/>
              </w:tabs>
              <w:autoSpaceDE/>
              <w:autoSpaceDN/>
              <w:adjustRightInd/>
              <w:ind w:left="519" w:hanging="342"/>
              <w:rPr>
                <w:rFonts w:ascii="Arial" w:hAnsi="Arial" w:cs="Arial"/>
                <w:color w:val="000000"/>
                <w:sz w:val="18"/>
                <w:szCs w:val="18"/>
              </w:rPr>
            </w:pPr>
            <w:r w:rsidRPr="00316ED6">
              <w:rPr>
                <w:rFonts w:ascii="Arial" w:hAnsi="Arial" w:cs="Arial"/>
                <w:color w:val="000000"/>
                <w:sz w:val="18"/>
                <w:szCs w:val="18"/>
              </w:rPr>
              <w:t>Place red or orange biohazard bag in red or orange bag lined corrugated RMW-labeled disposal box.</w:t>
            </w:r>
          </w:p>
          <w:p w:rsidR="006D3EFD" w:rsidRPr="00316ED6" w:rsidRDefault="006D3EFD" w:rsidP="00C243FA">
            <w:pPr>
              <w:widowControl/>
              <w:numPr>
                <w:ilvl w:val="3"/>
                <w:numId w:val="24"/>
              </w:numPr>
              <w:tabs>
                <w:tab w:val="clear" w:pos="2697"/>
                <w:tab w:val="num" w:pos="519"/>
              </w:tabs>
              <w:autoSpaceDE/>
              <w:autoSpaceDN/>
              <w:adjustRightInd/>
              <w:ind w:left="519" w:hanging="342"/>
              <w:rPr>
                <w:rFonts w:ascii="Arial" w:hAnsi="Arial" w:cs="Arial"/>
                <w:color w:val="000000"/>
                <w:sz w:val="18"/>
                <w:szCs w:val="18"/>
              </w:rPr>
            </w:pPr>
            <w:r w:rsidRPr="00316ED6">
              <w:rPr>
                <w:rFonts w:ascii="Arial" w:hAnsi="Arial" w:cs="Arial"/>
                <w:color w:val="000000"/>
                <w:sz w:val="18"/>
                <w:szCs w:val="18"/>
              </w:rPr>
              <w:t>Dispose of waste through contract disposer.</w:t>
            </w:r>
          </w:p>
        </w:tc>
      </w:tr>
      <w:tr w:rsidR="006D3EFD" w:rsidRPr="00316ED6" w:rsidTr="0005724E">
        <w:tc>
          <w:tcPr>
            <w:tcW w:w="3321" w:type="dxa"/>
          </w:tcPr>
          <w:p w:rsidR="006D3EFD" w:rsidRPr="00316ED6" w:rsidRDefault="006D3EFD" w:rsidP="0005724E">
            <w:pPr>
              <w:rPr>
                <w:rFonts w:ascii="Arial" w:hAnsi="Arial" w:cs="Arial"/>
                <w:color w:val="000000"/>
                <w:sz w:val="18"/>
                <w:szCs w:val="18"/>
              </w:rPr>
            </w:pPr>
            <w:r w:rsidRPr="00316ED6">
              <w:rPr>
                <w:rFonts w:ascii="Arial" w:hAnsi="Arial" w:cs="Arial"/>
                <w:color w:val="000000"/>
                <w:sz w:val="18"/>
                <w:szCs w:val="18"/>
              </w:rPr>
              <w:t>PIPETTES &amp; PIPETTE TIPS, GLASS OR PLASTIC:  uncontaminated</w:t>
            </w:r>
          </w:p>
        </w:tc>
        <w:tc>
          <w:tcPr>
            <w:tcW w:w="6540" w:type="dxa"/>
          </w:tcPr>
          <w:p w:rsidR="006D3EFD" w:rsidRPr="00316ED6" w:rsidRDefault="006D3EFD" w:rsidP="00C243FA">
            <w:pPr>
              <w:widowControl/>
              <w:numPr>
                <w:ilvl w:val="0"/>
                <w:numId w:val="27"/>
              </w:numPr>
              <w:tabs>
                <w:tab w:val="clear" w:pos="720"/>
              </w:tabs>
              <w:autoSpaceDE/>
              <w:autoSpaceDN/>
              <w:adjustRightInd/>
              <w:ind w:left="519" w:hanging="342"/>
              <w:rPr>
                <w:rFonts w:ascii="Arial" w:hAnsi="Arial" w:cs="Arial"/>
                <w:color w:val="000000"/>
                <w:sz w:val="18"/>
                <w:szCs w:val="18"/>
              </w:rPr>
            </w:pPr>
            <w:r w:rsidRPr="00316ED6">
              <w:rPr>
                <w:rFonts w:ascii="Arial" w:hAnsi="Arial" w:cs="Arial"/>
                <w:color w:val="000000"/>
                <w:sz w:val="18"/>
                <w:szCs w:val="18"/>
              </w:rPr>
              <w:t>Place glass tips in waste laboratory glass disposal box.</w:t>
            </w:r>
          </w:p>
          <w:p w:rsidR="006D3EFD" w:rsidRPr="00316ED6" w:rsidRDefault="006D3EFD" w:rsidP="00C243FA">
            <w:pPr>
              <w:widowControl/>
              <w:numPr>
                <w:ilvl w:val="0"/>
                <w:numId w:val="27"/>
              </w:numPr>
              <w:tabs>
                <w:tab w:val="clear" w:pos="720"/>
              </w:tabs>
              <w:autoSpaceDE/>
              <w:autoSpaceDN/>
              <w:adjustRightInd/>
              <w:ind w:left="519" w:hanging="342"/>
              <w:rPr>
                <w:rFonts w:ascii="Arial" w:hAnsi="Arial" w:cs="Arial"/>
                <w:color w:val="000000"/>
                <w:sz w:val="18"/>
                <w:szCs w:val="18"/>
              </w:rPr>
            </w:pPr>
            <w:r w:rsidRPr="00316ED6">
              <w:rPr>
                <w:rFonts w:ascii="Arial" w:hAnsi="Arial" w:cs="Arial"/>
                <w:color w:val="000000"/>
                <w:sz w:val="18"/>
                <w:szCs w:val="18"/>
              </w:rPr>
              <w:t>When box is full, tape shut, and dispose of box in regular trash.</w:t>
            </w:r>
          </w:p>
          <w:p w:rsidR="006D3EFD" w:rsidRPr="00316ED6" w:rsidRDefault="006D3EFD" w:rsidP="00C243FA">
            <w:pPr>
              <w:widowControl/>
              <w:numPr>
                <w:ilvl w:val="0"/>
                <w:numId w:val="27"/>
              </w:numPr>
              <w:tabs>
                <w:tab w:val="clear" w:pos="720"/>
              </w:tabs>
              <w:autoSpaceDE/>
              <w:autoSpaceDN/>
              <w:adjustRightInd/>
              <w:ind w:left="519" w:hanging="342"/>
              <w:rPr>
                <w:rFonts w:ascii="Arial" w:hAnsi="Arial" w:cs="Arial"/>
                <w:color w:val="000000"/>
                <w:sz w:val="18"/>
                <w:szCs w:val="18"/>
              </w:rPr>
            </w:pPr>
            <w:r w:rsidRPr="00316ED6">
              <w:rPr>
                <w:rFonts w:ascii="Arial" w:hAnsi="Arial" w:cs="Arial"/>
                <w:color w:val="000000"/>
                <w:sz w:val="18"/>
                <w:szCs w:val="18"/>
              </w:rPr>
              <w:t>Plastic pipette tips may be disposed directly into trash.</w:t>
            </w:r>
          </w:p>
        </w:tc>
      </w:tr>
      <w:tr w:rsidR="006D3EFD" w:rsidRPr="00316ED6" w:rsidTr="0005724E">
        <w:tc>
          <w:tcPr>
            <w:tcW w:w="3321" w:type="dxa"/>
          </w:tcPr>
          <w:p w:rsidR="006D3EFD" w:rsidRPr="00316ED6" w:rsidRDefault="006D3EFD" w:rsidP="0005724E">
            <w:pPr>
              <w:rPr>
                <w:rFonts w:ascii="Arial" w:hAnsi="Arial" w:cs="Arial"/>
                <w:color w:val="000000"/>
                <w:sz w:val="18"/>
                <w:szCs w:val="18"/>
              </w:rPr>
            </w:pPr>
            <w:r w:rsidRPr="00316ED6">
              <w:rPr>
                <w:rFonts w:ascii="Arial" w:hAnsi="Arial" w:cs="Arial"/>
                <w:color w:val="000000"/>
                <w:sz w:val="18"/>
                <w:szCs w:val="18"/>
              </w:rPr>
              <w:t>LIQUID WASTE:  blood, urine, or microbial cultures</w:t>
            </w:r>
          </w:p>
        </w:tc>
        <w:tc>
          <w:tcPr>
            <w:tcW w:w="6540" w:type="dxa"/>
          </w:tcPr>
          <w:p w:rsidR="006D3EFD" w:rsidRPr="00316ED6" w:rsidRDefault="006D3EFD" w:rsidP="00C243FA">
            <w:pPr>
              <w:widowControl/>
              <w:numPr>
                <w:ilvl w:val="0"/>
                <w:numId w:val="28"/>
              </w:numPr>
              <w:tabs>
                <w:tab w:val="clear" w:pos="720"/>
                <w:tab w:val="num" w:pos="519"/>
              </w:tabs>
              <w:autoSpaceDE/>
              <w:autoSpaceDN/>
              <w:adjustRightInd/>
              <w:ind w:left="519" w:hanging="342"/>
              <w:rPr>
                <w:rFonts w:ascii="Arial" w:hAnsi="Arial" w:cs="Arial"/>
                <w:color w:val="000000"/>
                <w:sz w:val="18"/>
                <w:szCs w:val="18"/>
              </w:rPr>
            </w:pPr>
            <w:r w:rsidRPr="00316ED6">
              <w:rPr>
                <w:rFonts w:ascii="Arial" w:hAnsi="Arial" w:cs="Arial"/>
                <w:color w:val="000000"/>
                <w:sz w:val="18"/>
                <w:szCs w:val="18"/>
              </w:rPr>
              <w:t xml:space="preserve">Autoclave or sterilize using addition of 10% by volume of household bleach, mix, and allow to sit for 10-15 minutes </w:t>
            </w:r>
          </w:p>
          <w:p w:rsidR="006D3EFD" w:rsidRPr="00316ED6" w:rsidRDefault="006D3EFD" w:rsidP="00C243FA">
            <w:pPr>
              <w:widowControl/>
              <w:numPr>
                <w:ilvl w:val="0"/>
                <w:numId w:val="28"/>
              </w:numPr>
              <w:tabs>
                <w:tab w:val="clear" w:pos="720"/>
                <w:tab w:val="num" w:pos="519"/>
              </w:tabs>
              <w:autoSpaceDE/>
              <w:autoSpaceDN/>
              <w:adjustRightInd/>
              <w:ind w:left="519" w:hanging="342"/>
              <w:rPr>
                <w:rFonts w:ascii="Arial" w:hAnsi="Arial" w:cs="Arial"/>
                <w:color w:val="000000"/>
                <w:sz w:val="18"/>
                <w:szCs w:val="18"/>
              </w:rPr>
            </w:pPr>
            <w:r w:rsidRPr="00316ED6">
              <w:rPr>
                <w:rFonts w:ascii="Arial" w:hAnsi="Arial" w:cs="Arial"/>
                <w:color w:val="000000"/>
                <w:sz w:val="18"/>
                <w:szCs w:val="18"/>
              </w:rPr>
              <w:t>Dispose in sanitary sewer.</w:t>
            </w:r>
          </w:p>
          <w:p w:rsidR="006D3EFD" w:rsidRPr="00316ED6" w:rsidRDefault="006D3EFD" w:rsidP="0005724E">
            <w:pPr>
              <w:ind w:left="177"/>
              <w:rPr>
                <w:rFonts w:ascii="Arial" w:hAnsi="Arial" w:cs="Arial"/>
                <w:color w:val="000000"/>
                <w:sz w:val="18"/>
                <w:szCs w:val="18"/>
              </w:rPr>
            </w:pPr>
            <w:r w:rsidRPr="00316ED6">
              <w:rPr>
                <w:rFonts w:ascii="Arial" w:hAnsi="Arial" w:cs="Arial"/>
                <w:color w:val="000000"/>
                <w:sz w:val="18"/>
                <w:szCs w:val="18"/>
              </w:rPr>
              <w:t xml:space="preserve">OR Alternatively, seal </w:t>
            </w:r>
            <w:r w:rsidRPr="00316ED6">
              <w:rPr>
                <w:rFonts w:ascii="Arial" w:hAnsi="Arial" w:cs="Arial"/>
                <w:sz w:val="18"/>
                <w:szCs w:val="18"/>
              </w:rPr>
              <w:t>liquids in sturdy highly leak resistant containers and place in red or orange bag lined corrugated RMW-labeled disposal box.</w:t>
            </w:r>
            <w:r w:rsidRPr="00316ED6">
              <w:rPr>
                <w:rFonts w:ascii="Arial" w:hAnsi="Arial" w:cs="Arial"/>
                <w:color w:val="000000"/>
                <w:sz w:val="18"/>
                <w:szCs w:val="18"/>
              </w:rPr>
              <w:t xml:space="preserve"> Dispose of waste through contract disposer.</w:t>
            </w:r>
          </w:p>
        </w:tc>
      </w:tr>
    </w:tbl>
    <w:p w:rsidR="00344EA5" w:rsidRPr="00316ED6" w:rsidRDefault="00344EA5">
      <w:pPr>
        <w:rPr>
          <w:rFonts w:ascii="Arial" w:hAnsi="Arial" w:cs="Arial"/>
          <w:sz w:val="18"/>
          <w:szCs w:val="18"/>
        </w:rPr>
      </w:pPr>
    </w:p>
    <w:p w:rsidR="00344EA5" w:rsidRPr="00316ED6" w:rsidRDefault="00344EA5">
      <w:pPr>
        <w:rPr>
          <w:rFonts w:ascii="Arial" w:hAnsi="Arial" w:cs="Arial"/>
          <w:sz w:val="18"/>
          <w:szCs w:val="18"/>
        </w:rPr>
      </w:pPr>
    </w:p>
    <w:p w:rsidR="00344EA5" w:rsidRPr="00316ED6" w:rsidRDefault="00344EA5">
      <w:pPr>
        <w:rPr>
          <w:rFonts w:ascii="Arial" w:hAnsi="Arial" w:cs="Arial"/>
          <w:sz w:val="18"/>
          <w:szCs w:val="18"/>
        </w:rPr>
      </w:pPr>
    </w:p>
    <w:p w:rsidR="00344EA5" w:rsidRPr="00316ED6" w:rsidRDefault="00344EA5">
      <w:pPr>
        <w:rPr>
          <w:rFonts w:ascii="Arial" w:hAnsi="Arial" w:cs="Arial"/>
          <w:sz w:val="18"/>
          <w:szCs w:val="18"/>
        </w:rPr>
      </w:pPr>
    </w:p>
    <w:p w:rsidR="00344EA5" w:rsidRPr="00316ED6" w:rsidRDefault="00344EA5" w:rsidP="00344EA5">
      <w:pPr>
        <w:jc w:val="center"/>
        <w:rPr>
          <w:rFonts w:ascii="Arial" w:hAnsi="Arial" w:cs="Arial"/>
          <w:b/>
          <w:sz w:val="18"/>
          <w:szCs w:val="18"/>
        </w:rPr>
      </w:pPr>
    </w:p>
    <w:p w:rsidR="00344EA5" w:rsidRPr="00316ED6" w:rsidRDefault="00344EA5" w:rsidP="00344EA5">
      <w:pPr>
        <w:jc w:val="center"/>
        <w:rPr>
          <w:rFonts w:ascii="Arial" w:hAnsi="Arial" w:cs="Arial"/>
          <w:b/>
          <w:sz w:val="18"/>
          <w:szCs w:val="18"/>
        </w:rPr>
      </w:pPr>
    </w:p>
    <w:p w:rsidR="00EA7FAC" w:rsidRPr="00316ED6" w:rsidRDefault="00EA7FAC" w:rsidP="00EA7FAC">
      <w:pPr>
        <w:jc w:val="center"/>
        <w:rPr>
          <w:rFonts w:ascii="Arial" w:hAnsi="Arial" w:cs="Arial"/>
          <w:b/>
          <w:sz w:val="18"/>
          <w:szCs w:val="18"/>
        </w:rPr>
      </w:pPr>
      <w:r w:rsidRPr="00316ED6">
        <w:rPr>
          <w:rFonts w:ascii="Arial" w:hAnsi="Arial" w:cs="Arial"/>
          <w:b/>
          <w:sz w:val="18"/>
          <w:szCs w:val="18"/>
        </w:rPr>
        <w:lastRenderedPageBreak/>
        <w:t>Appendix 1</w:t>
      </w:r>
      <w:r>
        <w:rPr>
          <w:rFonts w:ascii="Arial" w:hAnsi="Arial" w:cs="Arial"/>
          <w:b/>
          <w:sz w:val="18"/>
          <w:szCs w:val="18"/>
        </w:rPr>
        <w:t xml:space="preserve"> Continued</w:t>
      </w:r>
    </w:p>
    <w:p w:rsidR="00EA7FAC" w:rsidRPr="00316ED6" w:rsidRDefault="00EA7FAC" w:rsidP="00EA7FAC">
      <w:pPr>
        <w:jc w:val="center"/>
        <w:rPr>
          <w:rFonts w:ascii="Arial" w:hAnsi="Arial" w:cs="Arial"/>
          <w:b/>
          <w:sz w:val="18"/>
          <w:szCs w:val="18"/>
        </w:rPr>
      </w:pPr>
      <w:r w:rsidRPr="00316ED6">
        <w:rPr>
          <w:rFonts w:ascii="Arial" w:hAnsi="Arial" w:cs="Arial"/>
          <w:b/>
          <w:sz w:val="18"/>
          <w:szCs w:val="18"/>
        </w:rPr>
        <w:t>Table 1:  Biological Waste Disposal Summary</w:t>
      </w:r>
    </w:p>
    <w:p w:rsidR="00EA7FAC" w:rsidRDefault="00EA7FAC"/>
    <w:tbl>
      <w:tblPr>
        <w:tblW w:w="986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1"/>
        <w:gridCol w:w="6540"/>
      </w:tblGrid>
      <w:tr w:rsidR="006D3EFD" w:rsidRPr="00316ED6" w:rsidTr="0005724E">
        <w:tc>
          <w:tcPr>
            <w:tcW w:w="3321" w:type="dxa"/>
          </w:tcPr>
          <w:p w:rsidR="006D3EFD" w:rsidRPr="00316ED6" w:rsidRDefault="006D3EFD" w:rsidP="0005724E">
            <w:pPr>
              <w:rPr>
                <w:rFonts w:ascii="Arial" w:hAnsi="Arial" w:cs="Arial"/>
                <w:color w:val="000000"/>
                <w:sz w:val="18"/>
                <w:szCs w:val="18"/>
              </w:rPr>
            </w:pPr>
            <w:r w:rsidRPr="00316ED6">
              <w:rPr>
                <w:rFonts w:ascii="Arial" w:hAnsi="Arial" w:cs="Arial"/>
                <w:caps/>
                <w:color w:val="000000"/>
                <w:sz w:val="18"/>
                <w:szCs w:val="18"/>
              </w:rPr>
              <w:t xml:space="preserve">All </w:t>
            </w:r>
            <w:r w:rsidRPr="00316ED6">
              <w:rPr>
                <w:rFonts w:ascii="Arial" w:hAnsi="Arial" w:cs="Arial"/>
                <w:caps/>
                <w:sz w:val="18"/>
                <w:szCs w:val="18"/>
              </w:rPr>
              <w:t>needles, syringes with attached needles, scalpel blades, scalpels, lancets, and razor blades</w:t>
            </w:r>
            <w:r w:rsidRPr="00316ED6">
              <w:rPr>
                <w:rFonts w:ascii="Arial" w:hAnsi="Arial" w:cs="Arial"/>
                <w:sz w:val="18"/>
                <w:szCs w:val="18"/>
              </w:rPr>
              <w:t xml:space="preserve"> </w:t>
            </w:r>
          </w:p>
        </w:tc>
        <w:tc>
          <w:tcPr>
            <w:tcW w:w="6540" w:type="dxa"/>
          </w:tcPr>
          <w:p w:rsidR="006D3EFD" w:rsidRPr="00316ED6" w:rsidRDefault="006D3EFD" w:rsidP="00C243FA">
            <w:pPr>
              <w:widowControl/>
              <w:numPr>
                <w:ilvl w:val="0"/>
                <w:numId w:val="30"/>
              </w:numPr>
              <w:tabs>
                <w:tab w:val="clear" w:pos="720"/>
                <w:tab w:val="num" w:pos="519"/>
              </w:tabs>
              <w:autoSpaceDE/>
              <w:autoSpaceDN/>
              <w:adjustRightInd/>
              <w:ind w:left="519" w:hanging="342"/>
              <w:rPr>
                <w:rFonts w:ascii="Arial" w:hAnsi="Arial" w:cs="Arial"/>
                <w:color w:val="000000"/>
                <w:sz w:val="18"/>
                <w:szCs w:val="18"/>
              </w:rPr>
            </w:pPr>
            <w:r w:rsidRPr="00316ED6">
              <w:rPr>
                <w:rFonts w:ascii="Arial" w:hAnsi="Arial" w:cs="Arial"/>
                <w:color w:val="000000"/>
                <w:sz w:val="18"/>
                <w:szCs w:val="18"/>
              </w:rPr>
              <w:t>Place in an appropriately labeled rigid, plastic sharps container.</w:t>
            </w:r>
          </w:p>
          <w:p w:rsidR="006D3EFD" w:rsidRPr="00316ED6" w:rsidRDefault="006D3EFD" w:rsidP="00C243FA">
            <w:pPr>
              <w:widowControl/>
              <w:numPr>
                <w:ilvl w:val="0"/>
                <w:numId w:val="30"/>
              </w:numPr>
              <w:tabs>
                <w:tab w:val="clear" w:pos="720"/>
                <w:tab w:val="num" w:pos="519"/>
              </w:tabs>
              <w:autoSpaceDE/>
              <w:autoSpaceDN/>
              <w:adjustRightInd/>
              <w:ind w:left="519" w:hanging="342"/>
              <w:rPr>
                <w:rFonts w:ascii="Arial" w:hAnsi="Arial" w:cs="Arial"/>
                <w:color w:val="000000"/>
                <w:sz w:val="18"/>
                <w:szCs w:val="18"/>
              </w:rPr>
            </w:pPr>
            <w:r w:rsidRPr="00316ED6">
              <w:rPr>
                <w:rFonts w:ascii="Arial" w:hAnsi="Arial" w:cs="Arial"/>
                <w:color w:val="000000"/>
                <w:sz w:val="18"/>
                <w:szCs w:val="18"/>
              </w:rPr>
              <w:t xml:space="preserve">When full, sharps container will be </w:t>
            </w:r>
            <w:r w:rsidRPr="00316ED6">
              <w:rPr>
                <w:rFonts w:ascii="Arial" w:hAnsi="Arial" w:cs="Arial"/>
                <w:sz w:val="18"/>
                <w:szCs w:val="18"/>
              </w:rPr>
              <w:t>placed in red or orange bag lined corrugated RMW-labeled fiberboard box.</w:t>
            </w:r>
          </w:p>
          <w:p w:rsidR="006D3EFD" w:rsidRPr="00316ED6" w:rsidRDefault="006D3EFD" w:rsidP="00C243FA">
            <w:pPr>
              <w:widowControl/>
              <w:numPr>
                <w:ilvl w:val="0"/>
                <w:numId w:val="30"/>
              </w:numPr>
              <w:tabs>
                <w:tab w:val="clear" w:pos="720"/>
                <w:tab w:val="num" w:pos="519"/>
              </w:tabs>
              <w:autoSpaceDE/>
              <w:autoSpaceDN/>
              <w:adjustRightInd/>
              <w:ind w:left="519" w:hanging="342"/>
              <w:rPr>
                <w:rFonts w:ascii="Arial" w:hAnsi="Arial" w:cs="Arial"/>
                <w:color w:val="000000"/>
                <w:sz w:val="18"/>
                <w:szCs w:val="18"/>
              </w:rPr>
            </w:pPr>
            <w:r w:rsidRPr="00316ED6">
              <w:rPr>
                <w:rFonts w:ascii="Arial" w:hAnsi="Arial" w:cs="Arial"/>
                <w:color w:val="000000"/>
                <w:sz w:val="18"/>
                <w:szCs w:val="18"/>
              </w:rPr>
              <w:t>Dispose of waste through contract disposer.</w:t>
            </w:r>
          </w:p>
        </w:tc>
      </w:tr>
      <w:tr w:rsidR="006D3EFD" w:rsidRPr="00316ED6" w:rsidTr="0005724E">
        <w:tc>
          <w:tcPr>
            <w:tcW w:w="3321" w:type="dxa"/>
          </w:tcPr>
          <w:p w:rsidR="006D3EFD" w:rsidRPr="00316ED6" w:rsidRDefault="006D3EFD" w:rsidP="0005724E">
            <w:pPr>
              <w:rPr>
                <w:rFonts w:ascii="Arial" w:hAnsi="Arial" w:cs="Arial"/>
                <w:color w:val="000000"/>
                <w:sz w:val="18"/>
                <w:szCs w:val="18"/>
              </w:rPr>
            </w:pPr>
            <w:r w:rsidRPr="00316ED6">
              <w:rPr>
                <w:rFonts w:ascii="Arial" w:hAnsi="Arial" w:cs="Arial"/>
                <w:color w:val="000000"/>
                <w:sz w:val="18"/>
                <w:szCs w:val="18"/>
              </w:rPr>
              <w:t>SELECT AGENT and EMPTY SELECT AGENT CONTAINERS</w:t>
            </w:r>
          </w:p>
        </w:tc>
        <w:tc>
          <w:tcPr>
            <w:tcW w:w="6540" w:type="dxa"/>
          </w:tcPr>
          <w:p w:rsidR="006D3EFD" w:rsidRPr="00316ED6" w:rsidRDefault="006D3EFD" w:rsidP="00C243FA">
            <w:pPr>
              <w:widowControl/>
              <w:numPr>
                <w:ilvl w:val="0"/>
                <w:numId w:val="31"/>
              </w:numPr>
              <w:tabs>
                <w:tab w:val="clear" w:pos="720"/>
              </w:tabs>
              <w:autoSpaceDE/>
              <w:autoSpaceDN/>
              <w:adjustRightInd/>
              <w:ind w:left="519" w:hanging="342"/>
              <w:rPr>
                <w:rFonts w:ascii="Arial" w:hAnsi="Arial" w:cs="Arial"/>
                <w:color w:val="000000"/>
                <w:sz w:val="18"/>
                <w:szCs w:val="18"/>
              </w:rPr>
            </w:pPr>
            <w:r w:rsidRPr="00316ED6">
              <w:rPr>
                <w:rFonts w:ascii="Arial" w:hAnsi="Arial" w:cs="Arial"/>
                <w:color w:val="000000"/>
                <w:sz w:val="18"/>
                <w:szCs w:val="18"/>
              </w:rPr>
              <w:t xml:space="preserve">Deactivate unused portions of select agents (SA) and/or their empty containers according to approved procedures. Contact EH&amp;S to confirm procedure.  </w:t>
            </w:r>
          </w:p>
          <w:p w:rsidR="006D3EFD" w:rsidRPr="00316ED6" w:rsidRDefault="006D3EFD" w:rsidP="00C243FA">
            <w:pPr>
              <w:widowControl/>
              <w:numPr>
                <w:ilvl w:val="0"/>
                <w:numId w:val="31"/>
              </w:numPr>
              <w:tabs>
                <w:tab w:val="clear" w:pos="720"/>
              </w:tabs>
              <w:autoSpaceDE/>
              <w:autoSpaceDN/>
              <w:adjustRightInd/>
              <w:ind w:left="519" w:hanging="342"/>
              <w:rPr>
                <w:rFonts w:ascii="Arial" w:hAnsi="Arial" w:cs="Arial"/>
                <w:color w:val="000000"/>
                <w:sz w:val="18"/>
                <w:szCs w:val="18"/>
              </w:rPr>
            </w:pPr>
            <w:r w:rsidRPr="00316ED6">
              <w:rPr>
                <w:rFonts w:ascii="Arial" w:hAnsi="Arial" w:cs="Arial"/>
                <w:color w:val="000000"/>
                <w:sz w:val="18"/>
                <w:szCs w:val="18"/>
              </w:rPr>
              <w:t>Label container to indicate it has been deactivated.</w:t>
            </w:r>
          </w:p>
          <w:p w:rsidR="006D3EFD" w:rsidRPr="00316ED6" w:rsidRDefault="006D3EFD" w:rsidP="00C243FA">
            <w:pPr>
              <w:widowControl/>
              <w:numPr>
                <w:ilvl w:val="0"/>
                <w:numId w:val="31"/>
              </w:numPr>
              <w:tabs>
                <w:tab w:val="clear" w:pos="720"/>
              </w:tabs>
              <w:autoSpaceDE/>
              <w:autoSpaceDN/>
              <w:adjustRightInd/>
              <w:ind w:left="519" w:hanging="342"/>
              <w:rPr>
                <w:rFonts w:ascii="Arial" w:hAnsi="Arial" w:cs="Arial"/>
                <w:color w:val="000000"/>
                <w:sz w:val="18"/>
                <w:szCs w:val="18"/>
              </w:rPr>
            </w:pPr>
            <w:r w:rsidRPr="00316ED6">
              <w:rPr>
                <w:rFonts w:ascii="Arial" w:hAnsi="Arial" w:cs="Arial"/>
                <w:color w:val="000000"/>
                <w:sz w:val="18"/>
                <w:szCs w:val="18"/>
              </w:rPr>
              <w:t>Dispose of deactivated agents, empty containers, and chemical rinsate through EH&amp;S as hazardous waste as appropriate.</w:t>
            </w:r>
          </w:p>
        </w:tc>
      </w:tr>
      <w:tr w:rsidR="006D3EFD" w:rsidRPr="00316ED6" w:rsidTr="0005724E">
        <w:tc>
          <w:tcPr>
            <w:tcW w:w="3321" w:type="dxa"/>
          </w:tcPr>
          <w:p w:rsidR="006D3EFD" w:rsidRPr="00316ED6" w:rsidRDefault="006D3EFD" w:rsidP="0005724E">
            <w:pPr>
              <w:rPr>
                <w:rFonts w:ascii="Arial" w:hAnsi="Arial" w:cs="Arial"/>
                <w:color w:val="000000"/>
                <w:sz w:val="18"/>
                <w:szCs w:val="18"/>
              </w:rPr>
            </w:pPr>
            <w:r w:rsidRPr="00316ED6">
              <w:rPr>
                <w:rFonts w:ascii="Arial" w:hAnsi="Arial" w:cs="Arial"/>
                <w:color w:val="000000"/>
                <w:sz w:val="18"/>
                <w:szCs w:val="18"/>
              </w:rPr>
              <w:t>BROKEN GLASSWARE:  contaminated with infectious agent</w:t>
            </w:r>
          </w:p>
        </w:tc>
        <w:tc>
          <w:tcPr>
            <w:tcW w:w="6540" w:type="dxa"/>
          </w:tcPr>
          <w:p w:rsidR="006D3EFD" w:rsidRPr="00316ED6" w:rsidRDefault="006D3EFD" w:rsidP="00C243FA">
            <w:pPr>
              <w:widowControl/>
              <w:numPr>
                <w:ilvl w:val="0"/>
                <w:numId w:val="32"/>
              </w:numPr>
              <w:tabs>
                <w:tab w:val="clear" w:pos="720"/>
                <w:tab w:val="num" w:pos="519"/>
              </w:tabs>
              <w:autoSpaceDE/>
              <w:autoSpaceDN/>
              <w:adjustRightInd/>
              <w:ind w:left="519" w:hanging="342"/>
              <w:rPr>
                <w:rFonts w:ascii="Arial" w:hAnsi="Arial" w:cs="Arial"/>
                <w:color w:val="000000"/>
                <w:sz w:val="18"/>
                <w:szCs w:val="18"/>
              </w:rPr>
            </w:pPr>
            <w:r w:rsidRPr="00316ED6">
              <w:rPr>
                <w:rFonts w:ascii="Arial" w:hAnsi="Arial" w:cs="Arial"/>
                <w:color w:val="000000"/>
                <w:sz w:val="18"/>
                <w:szCs w:val="18"/>
              </w:rPr>
              <w:t>Place in an appropriately labeled rigid, plastic sharps container.</w:t>
            </w:r>
          </w:p>
          <w:p w:rsidR="006D3EFD" w:rsidRPr="00316ED6" w:rsidRDefault="006D3EFD" w:rsidP="00C243FA">
            <w:pPr>
              <w:widowControl/>
              <w:numPr>
                <w:ilvl w:val="0"/>
                <w:numId w:val="32"/>
              </w:numPr>
              <w:tabs>
                <w:tab w:val="clear" w:pos="720"/>
                <w:tab w:val="num" w:pos="519"/>
              </w:tabs>
              <w:autoSpaceDE/>
              <w:autoSpaceDN/>
              <w:adjustRightInd/>
              <w:ind w:left="519" w:hanging="342"/>
              <w:rPr>
                <w:rFonts w:ascii="Arial" w:hAnsi="Arial" w:cs="Arial"/>
                <w:color w:val="000000"/>
                <w:sz w:val="18"/>
                <w:szCs w:val="18"/>
              </w:rPr>
            </w:pPr>
            <w:r w:rsidRPr="00316ED6">
              <w:rPr>
                <w:rFonts w:ascii="Arial" w:hAnsi="Arial" w:cs="Arial"/>
                <w:color w:val="000000"/>
                <w:sz w:val="18"/>
                <w:szCs w:val="18"/>
              </w:rPr>
              <w:t xml:space="preserve">When full, sharps container will be </w:t>
            </w:r>
            <w:r w:rsidRPr="00316ED6">
              <w:rPr>
                <w:rFonts w:ascii="Arial" w:hAnsi="Arial" w:cs="Arial"/>
                <w:sz w:val="18"/>
                <w:szCs w:val="18"/>
              </w:rPr>
              <w:t>placed in red or orange bag lined corrugated RMW fiberboard box.</w:t>
            </w:r>
          </w:p>
          <w:p w:rsidR="006D3EFD" w:rsidRPr="00316ED6" w:rsidRDefault="006D3EFD" w:rsidP="00C243FA">
            <w:pPr>
              <w:widowControl/>
              <w:numPr>
                <w:ilvl w:val="0"/>
                <w:numId w:val="32"/>
              </w:numPr>
              <w:tabs>
                <w:tab w:val="clear" w:pos="720"/>
                <w:tab w:val="num" w:pos="519"/>
              </w:tabs>
              <w:autoSpaceDE/>
              <w:autoSpaceDN/>
              <w:adjustRightInd/>
              <w:ind w:left="519" w:hanging="342"/>
              <w:rPr>
                <w:rFonts w:ascii="Arial" w:hAnsi="Arial" w:cs="Arial"/>
                <w:color w:val="000000"/>
                <w:sz w:val="18"/>
                <w:szCs w:val="18"/>
              </w:rPr>
            </w:pPr>
            <w:r w:rsidRPr="00316ED6">
              <w:rPr>
                <w:rFonts w:ascii="Arial" w:hAnsi="Arial" w:cs="Arial"/>
                <w:color w:val="000000"/>
                <w:sz w:val="18"/>
                <w:szCs w:val="18"/>
              </w:rPr>
              <w:t>Dispose of waste through contract disposer.</w:t>
            </w:r>
          </w:p>
        </w:tc>
      </w:tr>
      <w:tr w:rsidR="006D3EFD" w:rsidRPr="00316ED6" w:rsidTr="0005724E">
        <w:tc>
          <w:tcPr>
            <w:tcW w:w="3321" w:type="dxa"/>
          </w:tcPr>
          <w:p w:rsidR="006D3EFD" w:rsidRPr="00316ED6" w:rsidRDefault="006D3EFD" w:rsidP="0005724E">
            <w:pPr>
              <w:rPr>
                <w:rFonts w:ascii="Arial" w:hAnsi="Arial" w:cs="Arial"/>
                <w:color w:val="000000"/>
                <w:sz w:val="18"/>
                <w:szCs w:val="18"/>
              </w:rPr>
            </w:pPr>
            <w:r w:rsidRPr="00316ED6">
              <w:rPr>
                <w:rFonts w:ascii="Arial" w:hAnsi="Arial" w:cs="Arial"/>
                <w:color w:val="000000"/>
                <w:sz w:val="18"/>
                <w:szCs w:val="18"/>
              </w:rPr>
              <w:t xml:space="preserve">BROKEN GLASSWARE, uncontaminated </w:t>
            </w:r>
          </w:p>
        </w:tc>
        <w:tc>
          <w:tcPr>
            <w:tcW w:w="6540" w:type="dxa"/>
          </w:tcPr>
          <w:p w:rsidR="006D3EFD" w:rsidRPr="00316ED6" w:rsidRDefault="006D3EFD" w:rsidP="00C243FA">
            <w:pPr>
              <w:widowControl/>
              <w:numPr>
                <w:ilvl w:val="0"/>
                <w:numId w:val="29"/>
              </w:numPr>
              <w:tabs>
                <w:tab w:val="clear" w:pos="720"/>
                <w:tab w:val="num" w:pos="519"/>
              </w:tabs>
              <w:autoSpaceDE/>
              <w:autoSpaceDN/>
              <w:adjustRightInd/>
              <w:ind w:left="519" w:hanging="342"/>
              <w:rPr>
                <w:rFonts w:ascii="Arial" w:hAnsi="Arial" w:cs="Arial"/>
                <w:color w:val="000000"/>
                <w:sz w:val="18"/>
                <w:szCs w:val="18"/>
              </w:rPr>
            </w:pPr>
            <w:r w:rsidRPr="00316ED6">
              <w:rPr>
                <w:rFonts w:ascii="Arial" w:hAnsi="Arial" w:cs="Arial"/>
                <w:color w:val="000000"/>
                <w:sz w:val="18"/>
                <w:szCs w:val="18"/>
              </w:rPr>
              <w:t>Place in waste laboratory glass disposal box.</w:t>
            </w:r>
          </w:p>
          <w:p w:rsidR="006D3EFD" w:rsidRPr="00316ED6" w:rsidRDefault="006D3EFD" w:rsidP="00C243FA">
            <w:pPr>
              <w:widowControl/>
              <w:numPr>
                <w:ilvl w:val="0"/>
                <w:numId w:val="29"/>
              </w:numPr>
              <w:tabs>
                <w:tab w:val="clear" w:pos="720"/>
                <w:tab w:val="num" w:pos="519"/>
              </w:tabs>
              <w:autoSpaceDE/>
              <w:autoSpaceDN/>
              <w:adjustRightInd/>
              <w:ind w:left="519" w:hanging="342"/>
              <w:rPr>
                <w:rFonts w:ascii="Arial" w:hAnsi="Arial" w:cs="Arial"/>
                <w:color w:val="000000"/>
                <w:sz w:val="18"/>
                <w:szCs w:val="18"/>
              </w:rPr>
            </w:pPr>
            <w:r w:rsidRPr="00316ED6">
              <w:rPr>
                <w:rFonts w:ascii="Arial" w:hAnsi="Arial" w:cs="Arial"/>
                <w:color w:val="000000"/>
                <w:sz w:val="18"/>
                <w:szCs w:val="18"/>
              </w:rPr>
              <w:t>When box is full, tape shut, and dispose of box in regular trash.</w:t>
            </w:r>
          </w:p>
        </w:tc>
      </w:tr>
    </w:tbl>
    <w:p w:rsidR="006D3EFD" w:rsidRPr="00316ED6" w:rsidRDefault="006D3EFD" w:rsidP="006D3EFD">
      <w:pPr>
        <w:ind w:left="1080"/>
      </w:pPr>
    </w:p>
    <w:p w:rsidR="000E7656" w:rsidRPr="00316ED6" w:rsidRDefault="000E7656" w:rsidP="00EA7FAC">
      <w:pPr>
        <w:jc w:val="center"/>
        <w:rPr>
          <w:rFonts w:ascii="Tahoma" w:hAnsi="Tahoma" w:cs="Tahoma"/>
          <w:b/>
        </w:rPr>
      </w:pPr>
    </w:p>
    <w:p w:rsidR="000E7656" w:rsidRPr="00316ED6" w:rsidRDefault="000E7656" w:rsidP="00EA7FAC">
      <w:pPr>
        <w:jc w:val="center"/>
        <w:rPr>
          <w:rFonts w:ascii="Tahoma" w:hAnsi="Tahoma" w:cs="Tahoma"/>
          <w:b/>
        </w:rPr>
      </w:pPr>
    </w:p>
    <w:p w:rsidR="000E7656" w:rsidRPr="00316ED6" w:rsidRDefault="000E7656" w:rsidP="00EA7FAC">
      <w:pPr>
        <w:jc w:val="center"/>
        <w:rPr>
          <w:rFonts w:ascii="Tahoma" w:hAnsi="Tahoma" w:cs="Tahoma"/>
          <w:b/>
        </w:rPr>
      </w:pPr>
    </w:p>
    <w:p w:rsidR="00344EA5" w:rsidRPr="00316ED6" w:rsidRDefault="00344EA5" w:rsidP="00EA7FAC">
      <w:pPr>
        <w:jc w:val="center"/>
        <w:rPr>
          <w:rFonts w:ascii="Tahoma" w:hAnsi="Tahoma" w:cs="Tahoma"/>
          <w:b/>
        </w:rPr>
      </w:pPr>
    </w:p>
    <w:p w:rsidR="00344EA5" w:rsidRPr="00316ED6" w:rsidRDefault="00344EA5" w:rsidP="00EA7FAC">
      <w:pPr>
        <w:jc w:val="center"/>
        <w:rPr>
          <w:rFonts w:ascii="Tahoma" w:hAnsi="Tahoma" w:cs="Tahoma"/>
          <w:b/>
        </w:rPr>
      </w:pPr>
    </w:p>
    <w:p w:rsidR="00344EA5" w:rsidRPr="00316ED6" w:rsidRDefault="00344EA5" w:rsidP="00EA7FAC">
      <w:pPr>
        <w:jc w:val="center"/>
        <w:rPr>
          <w:rFonts w:ascii="Tahoma" w:hAnsi="Tahoma" w:cs="Tahoma"/>
          <w:b/>
        </w:rPr>
      </w:pPr>
    </w:p>
    <w:p w:rsidR="00344EA5" w:rsidRPr="00316ED6" w:rsidRDefault="00344EA5" w:rsidP="00EA7FAC">
      <w:pPr>
        <w:jc w:val="center"/>
        <w:rPr>
          <w:rFonts w:ascii="Tahoma" w:hAnsi="Tahoma" w:cs="Tahoma"/>
          <w:b/>
        </w:rPr>
      </w:pPr>
    </w:p>
    <w:p w:rsidR="00344EA5" w:rsidRPr="00316ED6" w:rsidRDefault="00344EA5" w:rsidP="00EA7FAC">
      <w:pPr>
        <w:jc w:val="center"/>
        <w:rPr>
          <w:rFonts w:ascii="Tahoma" w:hAnsi="Tahoma" w:cs="Tahoma"/>
          <w:b/>
        </w:rPr>
      </w:pPr>
    </w:p>
    <w:p w:rsidR="00344EA5" w:rsidRPr="00316ED6" w:rsidRDefault="00344EA5" w:rsidP="00EA7FAC">
      <w:pPr>
        <w:jc w:val="center"/>
        <w:rPr>
          <w:rFonts w:ascii="Tahoma" w:hAnsi="Tahoma" w:cs="Tahoma"/>
          <w:b/>
        </w:rPr>
      </w:pPr>
    </w:p>
    <w:p w:rsidR="00344EA5" w:rsidRPr="00316ED6" w:rsidRDefault="00344EA5" w:rsidP="00EA7FAC">
      <w:pPr>
        <w:jc w:val="center"/>
        <w:rPr>
          <w:rFonts w:ascii="Tahoma" w:hAnsi="Tahoma" w:cs="Tahoma"/>
          <w:b/>
        </w:rPr>
      </w:pPr>
    </w:p>
    <w:p w:rsidR="00344EA5" w:rsidRPr="00316ED6" w:rsidRDefault="00344EA5" w:rsidP="00EA7FAC">
      <w:pPr>
        <w:jc w:val="center"/>
        <w:rPr>
          <w:rFonts w:ascii="Tahoma" w:hAnsi="Tahoma" w:cs="Tahoma"/>
          <w:b/>
        </w:rPr>
      </w:pPr>
    </w:p>
    <w:p w:rsidR="00344EA5" w:rsidRPr="00316ED6" w:rsidRDefault="00344EA5" w:rsidP="00EA7FAC">
      <w:pPr>
        <w:jc w:val="center"/>
        <w:rPr>
          <w:rFonts w:ascii="Tahoma" w:hAnsi="Tahoma" w:cs="Tahoma"/>
          <w:b/>
        </w:rPr>
      </w:pPr>
    </w:p>
    <w:p w:rsidR="00344EA5" w:rsidRPr="00316ED6" w:rsidRDefault="00344EA5" w:rsidP="00EA7FAC">
      <w:pPr>
        <w:jc w:val="center"/>
        <w:rPr>
          <w:rFonts w:ascii="Tahoma" w:hAnsi="Tahoma" w:cs="Tahoma"/>
          <w:b/>
        </w:rPr>
      </w:pPr>
    </w:p>
    <w:p w:rsidR="00344EA5" w:rsidRPr="00316ED6" w:rsidRDefault="00344EA5" w:rsidP="00EA7FAC">
      <w:pPr>
        <w:rPr>
          <w:rFonts w:ascii="Tahoma" w:hAnsi="Tahoma" w:cs="Tahoma"/>
          <w:b/>
        </w:rPr>
      </w:pPr>
    </w:p>
    <w:p w:rsidR="00344EA5" w:rsidRDefault="00344EA5" w:rsidP="00EA7FAC">
      <w:pPr>
        <w:jc w:val="center"/>
        <w:rPr>
          <w:rFonts w:ascii="Tahoma" w:hAnsi="Tahoma" w:cs="Tahoma"/>
          <w:b/>
        </w:rPr>
      </w:pPr>
    </w:p>
    <w:p w:rsidR="00DC3789" w:rsidRDefault="00DC3789" w:rsidP="00EA7FAC">
      <w:pPr>
        <w:jc w:val="center"/>
        <w:rPr>
          <w:rFonts w:ascii="Tahoma" w:hAnsi="Tahoma" w:cs="Tahoma"/>
          <w:b/>
        </w:rPr>
      </w:pPr>
    </w:p>
    <w:p w:rsidR="00DC3789" w:rsidRDefault="00DC3789" w:rsidP="00EA7FAC">
      <w:pPr>
        <w:jc w:val="center"/>
        <w:rPr>
          <w:rFonts w:ascii="Tahoma" w:hAnsi="Tahoma" w:cs="Tahoma"/>
          <w:b/>
        </w:rPr>
      </w:pPr>
    </w:p>
    <w:p w:rsidR="00DC3789" w:rsidRDefault="00DC3789" w:rsidP="00EA7FAC">
      <w:pPr>
        <w:jc w:val="center"/>
        <w:rPr>
          <w:rFonts w:ascii="Tahoma" w:hAnsi="Tahoma" w:cs="Tahoma"/>
          <w:b/>
        </w:rPr>
      </w:pPr>
      <w:r>
        <w:rPr>
          <w:rFonts w:ascii="Tahoma" w:hAnsi="Tahoma" w:cs="Tahoma"/>
          <w:b/>
        </w:rPr>
        <w:br/>
      </w:r>
    </w:p>
    <w:p w:rsidR="00EA7FAC" w:rsidRDefault="00EA7FAC" w:rsidP="00EA7FAC">
      <w:pPr>
        <w:jc w:val="center"/>
        <w:rPr>
          <w:rFonts w:ascii="Tahoma" w:hAnsi="Tahoma" w:cs="Tahoma"/>
          <w:b/>
        </w:rPr>
      </w:pPr>
    </w:p>
    <w:p w:rsidR="00DC3789" w:rsidRDefault="00DC3789" w:rsidP="00EA7FAC">
      <w:pPr>
        <w:jc w:val="center"/>
        <w:rPr>
          <w:rFonts w:ascii="Tahoma" w:hAnsi="Tahoma" w:cs="Tahoma"/>
          <w:b/>
        </w:rPr>
      </w:pPr>
    </w:p>
    <w:p w:rsidR="00DC3789" w:rsidRDefault="00DC3789" w:rsidP="00EA7FAC">
      <w:pPr>
        <w:jc w:val="center"/>
        <w:rPr>
          <w:rFonts w:ascii="Tahoma" w:hAnsi="Tahoma" w:cs="Tahoma"/>
          <w:b/>
        </w:rPr>
      </w:pPr>
    </w:p>
    <w:p w:rsidR="00DC3789" w:rsidRPr="00316ED6" w:rsidRDefault="00DC3789" w:rsidP="00EA7FAC">
      <w:pPr>
        <w:rPr>
          <w:rFonts w:ascii="Tahoma" w:hAnsi="Tahoma" w:cs="Tahoma"/>
          <w:b/>
        </w:rPr>
      </w:pPr>
    </w:p>
    <w:p w:rsidR="00344EA5" w:rsidRPr="00316ED6" w:rsidRDefault="00344EA5" w:rsidP="00DC3789"/>
    <w:p w:rsidR="00316ED6" w:rsidRDefault="00316ED6" w:rsidP="00316ED6">
      <w:pPr>
        <w:jc w:val="center"/>
        <w:rPr>
          <w:rFonts w:ascii="Arial" w:hAnsi="Arial" w:cs="Arial"/>
          <w:b/>
          <w:sz w:val="18"/>
          <w:szCs w:val="18"/>
        </w:rPr>
      </w:pPr>
    </w:p>
    <w:p w:rsidR="00DC3789" w:rsidRDefault="00DC3789" w:rsidP="00316ED6">
      <w:pPr>
        <w:jc w:val="center"/>
        <w:rPr>
          <w:rFonts w:ascii="Arial" w:hAnsi="Arial" w:cs="Arial"/>
          <w:b/>
          <w:sz w:val="18"/>
          <w:szCs w:val="18"/>
        </w:rPr>
      </w:pPr>
    </w:p>
    <w:p w:rsidR="00316ED6" w:rsidRPr="00EA7FAC" w:rsidRDefault="00316ED6" w:rsidP="00DB7AB9">
      <w:pPr>
        <w:jc w:val="center"/>
        <w:rPr>
          <w:sz w:val="22"/>
          <w:szCs w:val="22"/>
        </w:rPr>
      </w:pPr>
      <w:r w:rsidRPr="00EA7FAC">
        <w:rPr>
          <w:b/>
          <w:sz w:val="22"/>
          <w:szCs w:val="22"/>
        </w:rPr>
        <w:lastRenderedPageBreak/>
        <w:t>Appendix 2</w:t>
      </w:r>
    </w:p>
    <w:p w:rsidR="00316ED6" w:rsidRPr="00EA7FAC" w:rsidRDefault="00316ED6" w:rsidP="00316ED6">
      <w:pPr>
        <w:jc w:val="center"/>
        <w:rPr>
          <w:b/>
          <w:sz w:val="22"/>
          <w:szCs w:val="22"/>
        </w:rPr>
      </w:pPr>
      <w:r w:rsidRPr="00EA7FAC">
        <w:rPr>
          <w:b/>
          <w:sz w:val="22"/>
          <w:szCs w:val="22"/>
        </w:rPr>
        <w:t>Regulated Medical Waste Spill Clean-Up Procedure</w:t>
      </w:r>
    </w:p>
    <w:p w:rsidR="00316ED6" w:rsidRPr="00EA7FAC" w:rsidRDefault="00316ED6" w:rsidP="00316ED6">
      <w:pPr>
        <w:rPr>
          <w:sz w:val="22"/>
          <w:szCs w:val="22"/>
        </w:rPr>
      </w:pPr>
    </w:p>
    <w:p w:rsidR="00316ED6" w:rsidRPr="00EA7FAC" w:rsidRDefault="00316ED6" w:rsidP="00316ED6">
      <w:pPr>
        <w:widowControl/>
        <w:numPr>
          <w:ilvl w:val="0"/>
          <w:numId w:val="33"/>
        </w:numPr>
        <w:autoSpaceDE/>
        <w:autoSpaceDN/>
        <w:adjustRightInd/>
        <w:rPr>
          <w:sz w:val="22"/>
          <w:szCs w:val="22"/>
        </w:rPr>
      </w:pPr>
      <w:r w:rsidRPr="00EA7FAC">
        <w:rPr>
          <w:sz w:val="22"/>
          <w:szCs w:val="22"/>
        </w:rPr>
        <w:t>Establish containment perimeter for the spill.</w:t>
      </w:r>
    </w:p>
    <w:p w:rsidR="00316ED6" w:rsidRPr="00EA7FAC" w:rsidRDefault="00316ED6" w:rsidP="00316ED6">
      <w:pPr>
        <w:rPr>
          <w:sz w:val="22"/>
          <w:szCs w:val="22"/>
        </w:rPr>
      </w:pPr>
    </w:p>
    <w:p w:rsidR="00316ED6" w:rsidRPr="00EA7FAC" w:rsidRDefault="00316ED6" w:rsidP="00316ED6">
      <w:pPr>
        <w:widowControl/>
        <w:numPr>
          <w:ilvl w:val="0"/>
          <w:numId w:val="33"/>
        </w:numPr>
        <w:autoSpaceDE/>
        <w:autoSpaceDN/>
        <w:adjustRightInd/>
        <w:jc w:val="both"/>
        <w:rPr>
          <w:i/>
          <w:iCs/>
          <w:color w:val="000000"/>
          <w:sz w:val="22"/>
          <w:szCs w:val="22"/>
        </w:rPr>
      </w:pPr>
      <w:r w:rsidRPr="00EA7FAC">
        <w:rPr>
          <w:sz w:val="22"/>
          <w:szCs w:val="22"/>
        </w:rPr>
        <w:t>Wear personal protective clothing and secure the spill area.</w:t>
      </w:r>
    </w:p>
    <w:p w:rsidR="00316ED6" w:rsidRPr="00EA7FAC" w:rsidRDefault="00316ED6" w:rsidP="00316ED6">
      <w:pPr>
        <w:widowControl/>
        <w:autoSpaceDE/>
        <w:autoSpaceDN/>
        <w:adjustRightInd/>
        <w:ind w:left="720"/>
        <w:jc w:val="both"/>
        <w:rPr>
          <w:i/>
          <w:iCs/>
          <w:color w:val="000000"/>
          <w:sz w:val="22"/>
          <w:szCs w:val="22"/>
        </w:rPr>
      </w:pPr>
    </w:p>
    <w:p w:rsidR="00316ED6" w:rsidRPr="00EA7FAC" w:rsidRDefault="00316ED6" w:rsidP="00316ED6">
      <w:pPr>
        <w:widowControl/>
        <w:numPr>
          <w:ilvl w:val="0"/>
          <w:numId w:val="33"/>
        </w:numPr>
        <w:autoSpaceDE/>
        <w:autoSpaceDN/>
        <w:adjustRightInd/>
        <w:jc w:val="both"/>
        <w:rPr>
          <w:i/>
          <w:iCs/>
          <w:color w:val="000000"/>
          <w:sz w:val="22"/>
          <w:szCs w:val="22"/>
        </w:rPr>
      </w:pPr>
      <w:r w:rsidRPr="00EA7FAC">
        <w:rPr>
          <w:sz w:val="22"/>
          <w:szCs w:val="22"/>
        </w:rPr>
        <w:t>Using household bleach, prepare a disinfectant solution of one part bleach and 9 parts water.  Germicidal disinfectants can be used in lieu of the bleach solution, if preferred.  Be sure to read the label on your disinfectant to ensure that it is capable of de-activating the infectious agent involved in your spill.</w:t>
      </w:r>
    </w:p>
    <w:p w:rsidR="00316ED6" w:rsidRPr="00EA7FAC" w:rsidRDefault="00316ED6" w:rsidP="00316ED6">
      <w:pPr>
        <w:spacing w:line="360" w:lineRule="auto"/>
        <w:ind w:left="360"/>
        <w:jc w:val="both"/>
        <w:rPr>
          <w:i/>
          <w:iCs/>
          <w:color w:val="000000"/>
          <w:sz w:val="22"/>
          <w:szCs w:val="22"/>
        </w:rPr>
      </w:pPr>
    </w:p>
    <w:p w:rsidR="00316ED6" w:rsidRPr="00EA7FAC" w:rsidRDefault="00316ED6" w:rsidP="00316ED6">
      <w:pPr>
        <w:ind w:left="720"/>
        <w:jc w:val="both"/>
        <w:rPr>
          <w:i/>
          <w:iCs/>
          <w:color w:val="000000"/>
          <w:sz w:val="22"/>
          <w:szCs w:val="22"/>
        </w:rPr>
      </w:pPr>
      <w:r w:rsidRPr="00EA7FAC">
        <w:rPr>
          <w:b/>
          <w:i/>
          <w:iCs/>
          <w:color w:val="000000"/>
          <w:sz w:val="22"/>
          <w:szCs w:val="22"/>
        </w:rPr>
        <w:t>Handy Tip:</w:t>
      </w:r>
      <w:r w:rsidRPr="00EA7FAC">
        <w:rPr>
          <w:i/>
          <w:iCs/>
          <w:color w:val="000000"/>
          <w:sz w:val="22"/>
          <w:szCs w:val="22"/>
        </w:rPr>
        <w:t xml:space="preserve"> When gathering decontamination supplies, measure and mark the fill lines on your bucket ahead of time, one fill line for the bleach, and another fill line for the water. You might also want to pre-mark a spray bottle, which may be easier to use than a bucket for smaller spills. Pre-marking your containers gives you easy, measuring-free mixing of your bleach cleaning solution when you need to use it.</w:t>
      </w:r>
    </w:p>
    <w:p w:rsidR="00316ED6" w:rsidRPr="00EA7FAC" w:rsidRDefault="00316ED6" w:rsidP="00316ED6">
      <w:pPr>
        <w:jc w:val="both"/>
        <w:rPr>
          <w:i/>
          <w:iCs/>
          <w:color w:val="000000"/>
          <w:sz w:val="22"/>
          <w:szCs w:val="22"/>
        </w:rPr>
      </w:pPr>
    </w:p>
    <w:p w:rsidR="00316ED6" w:rsidRPr="00EA7FAC" w:rsidRDefault="00316ED6" w:rsidP="00316ED6">
      <w:pPr>
        <w:widowControl/>
        <w:numPr>
          <w:ilvl w:val="0"/>
          <w:numId w:val="33"/>
        </w:numPr>
        <w:autoSpaceDE/>
        <w:autoSpaceDN/>
        <w:adjustRightInd/>
        <w:jc w:val="both"/>
        <w:rPr>
          <w:sz w:val="22"/>
          <w:szCs w:val="22"/>
        </w:rPr>
      </w:pPr>
      <w:r w:rsidRPr="00EA7FAC">
        <w:rPr>
          <w:sz w:val="22"/>
          <w:szCs w:val="22"/>
        </w:rPr>
        <w:t xml:space="preserve">Place broken containers (other than sharps) and spillage inside red biohazard bags.  Be sure to minimize your exposure while doing so.  </w:t>
      </w:r>
    </w:p>
    <w:p w:rsidR="00316ED6" w:rsidRPr="00EA7FAC" w:rsidRDefault="00316ED6" w:rsidP="00316ED6">
      <w:pPr>
        <w:widowControl/>
        <w:autoSpaceDE/>
        <w:autoSpaceDN/>
        <w:adjustRightInd/>
        <w:ind w:left="720"/>
        <w:jc w:val="both"/>
        <w:rPr>
          <w:sz w:val="22"/>
          <w:szCs w:val="22"/>
        </w:rPr>
      </w:pPr>
    </w:p>
    <w:p w:rsidR="00316ED6" w:rsidRPr="00EA7FAC" w:rsidRDefault="00316ED6" w:rsidP="00316ED6">
      <w:pPr>
        <w:widowControl/>
        <w:numPr>
          <w:ilvl w:val="0"/>
          <w:numId w:val="33"/>
        </w:numPr>
        <w:autoSpaceDE/>
        <w:autoSpaceDN/>
        <w:adjustRightInd/>
        <w:spacing w:line="360" w:lineRule="auto"/>
        <w:jc w:val="both"/>
        <w:rPr>
          <w:sz w:val="22"/>
          <w:szCs w:val="22"/>
        </w:rPr>
      </w:pPr>
      <w:r w:rsidRPr="00EA7FAC">
        <w:rPr>
          <w:sz w:val="22"/>
          <w:szCs w:val="22"/>
        </w:rPr>
        <w:t>Spray broken contaminated glass with disinfectant.</w:t>
      </w:r>
    </w:p>
    <w:p w:rsidR="00316ED6" w:rsidRPr="00EA7FAC" w:rsidRDefault="00316ED6" w:rsidP="00316ED6">
      <w:pPr>
        <w:widowControl/>
        <w:numPr>
          <w:ilvl w:val="0"/>
          <w:numId w:val="33"/>
        </w:numPr>
        <w:autoSpaceDE/>
        <w:autoSpaceDN/>
        <w:adjustRightInd/>
        <w:jc w:val="both"/>
        <w:rPr>
          <w:sz w:val="22"/>
          <w:szCs w:val="22"/>
        </w:rPr>
      </w:pPr>
      <w:r w:rsidRPr="00EA7FAC">
        <w:rPr>
          <w:sz w:val="22"/>
          <w:szCs w:val="22"/>
        </w:rPr>
        <w:t>Do not pick up broken glass or other sharp objects with your hands.  Use tongs or gently sweep items into the dust pan provided in your spill clean-up kit.  Place in a sharps disposal container.</w:t>
      </w:r>
    </w:p>
    <w:p w:rsidR="00316ED6" w:rsidRPr="00EA7FAC" w:rsidRDefault="00316ED6" w:rsidP="00316ED6">
      <w:pPr>
        <w:widowControl/>
        <w:autoSpaceDE/>
        <w:autoSpaceDN/>
        <w:adjustRightInd/>
        <w:ind w:left="720"/>
        <w:jc w:val="both"/>
        <w:rPr>
          <w:sz w:val="22"/>
          <w:szCs w:val="22"/>
        </w:rPr>
      </w:pPr>
    </w:p>
    <w:p w:rsidR="00316ED6" w:rsidRPr="00EA7FAC" w:rsidRDefault="00316ED6" w:rsidP="00316ED6">
      <w:pPr>
        <w:widowControl/>
        <w:numPr>
          <w:ilvl w:val="0"/>
          <w:numId w:val="33"/>
        </w:numPr>
        <w:autoSpaceDE/>
        <w:autoSpaceDN/>
        <w:adjustRightInd/>
        <w:jc w:val="both"/>
        <w:rPr>
          <w:sz w:val="22"/>
          <w:szCs w:val="22"/>
        </w:rPr>
      </w:pPr>
      <w:r w:rsidRPr="00EA7FAC">
        <w:rPr>
          <w:sz w:val="22"/>
          <w:szCs w:val="22"/>
        </w:rPr>
        <w:t xml:space="preserve">Disinfect the area with a 1:10 bleach solution as follows:  </w:t>
      </w:r>
    </w:p>
    <w:p w:rsidR="00316ED6" w:rsidRPr="00EA7FAC" w:rsidRDefault="00316ED6" w:rsidP="00316ED6">
      <w:pPr>
        <w:widowControl/>
        <w:autoSpaceDE/>
        <w:autoSpaceDN/>
        <w:adjustRightInd/>
        <w:ind w:left="720"/>
        <w:jc w:val="both"/>
        <w:rPr>
          <w:sz w:val="22"/>
          <w:szCs w:val="22"/>
        </w:rPr>
      </w:pPr>
    </w:p>
    <w:p w:rsidR="00316ED6" w:rsidRPr="00EA7FAC" w:rsidRDefault="00316ED6" w:rsidP="00316ED6">
      <w:pPr>
        <w:widowControl/>
        <w:numPr>
          <w:ilvl w:val="1"/>
          <w:numId w:val="33"/>
        </w:numPr>
        <w:autoSpaceDE/>
        <w:autoSpaceDN/>
        <w:adjustRightInd/>
        <w:jc w:val="both"/>
        <w:rPr>
          <w:color w:val="000000"/>
          <w:sz w:val="22"/>
          <w:szCs w:val="22"/>
        </w:rPr>
      </w:pPr>
      <w:r w:rsidRPr="00EA7FAC">
        <w:rPr>
          <w:color w:val="000000"/>
          <w:sz w:val="22"/>
          <w:szCs w:val="22"/>
        </w:rPr>
        <w:t xml:space="preserve">If you are cleaning up a spill of blood, carefully cover the spill with paper towels or rags, then gently pour your 10% solution of bleach over the towels or rags. This will help decrease the chances of causing a splash when you pour the bleach on it. </w:t>
      </w:r>
      <w:r w:rsidRPr="00EA7FAC">
        <w:rPr>
          <w:b/>
          <w:bCs/>
          <w:i/>
          <w:iCs/>
          <w:color w:val="000000"/>
          <w:sz w:val="22"/>
          <w:szCs w:val="22"/>
        </w:rPr>
        <w:t xml:space="preserve">Leave it in place for at least 10 minutes. </w:t>
      </w:r>
      <w:r w:rsidRPr="00EA7FAC">
        <w:rPr>
          <w:color w:val="000000"/>
          <w:sz w:val="22"/>
          <w:szCs w:val="22"/>
        </w:rPr>
        <w:t>This will help ensure that the Bloodborne pathogens are killed before you actually begin cleaning or wiping up the material.</w:t>
      </w:r>
      <w:r w:rsidRPr="00EA7FAC">
        <w:rPr>
          <w:color w:val="FFFFFF"/>
          <w:sz w:val="22"/>
          <w:szCs w:val="22"/>
        </w:rPr>
        <w:t>2</w:t>
      </w:r>
    </w:p>
    <w:p w:rsidR="00316ED6" w:rsidRPr="00EA7FAC" w:rsidRDefault="00316ED6" w:rsidP="00316ED6">
      <w:pPr>
        <w:widowControl/>
        <w:autoSpaceDE/>
        <w:autoSpaceDN/>
        <w:adjustRightInd/>
        <w:ind w:left="1440"/>
        <w:jc w:val="both"/>
        <w:rPr>
          <w:color w:val="000000"/>
          <w:sz w:val="22"/>
          <w:szCs w:val="22"/>
        </w:rPr>
      </w:pPr>
    </w:p>
    <w:p w:rsidR="00316ED6" w:rsidRPr="00EA7FAC" w:rsidRDefault="00316ED6" w:rsidP="00316ED6">
      <w:pPr>
        <w:widowControl/>
        <w:numPr>
          <w:ilvl w:val="1"/>
          <w:numId w:val="33"/>
        </w:numPr>
        <w:autoSpaceDE/>
        <w:autoSpaceDN/>
        <w:adjustRightInd/>
        <w:jc w:val="both"/>
        <w:rPr>
          <w:sz w:val="22"/>
          <w:szCs w:val="22"/>
        </w:rPr>
      </w:pPr>
      <w:r w:rsidRPr="00EA7FAC">
        <w:rPr>
          <w:color w:val="000000"/>
          <w:sz w:val="22"/>
          <w:szCs w:val="22"/>
        </w:rPr>
        <w:t xml:space="preserve">If you are cleaning a contaminated surface, spray your disinfectant over the surface and leave it in place for </w:t>
      </w:r>
      <w:r w:rsidRPr="00EA7FAC">
        <w:rPr>
          <w:i/>
          <w:iCs/>
          <w:color w:val="000000"/>
          <w:sz w:val="22"/>
          <w:szCs w:val="22"/>
        </w:rPr>
        <w:t xml:space="preserve">at least 10 minutes </w:t>
      </w:r>
      <w:r w:rsidRPr="00EA7FAC">
        <w:rPr>
          <w:color w:val="000000"/>
          <w:sz w:val="22"/>
          <w:szCs w:val="22"/>
        </w:rPr>
        <w:t xml:space="preserve">before continuing the cleaning process. </w:t>
      </w:r>
    </w:p>
    <w:p w:rsidR="00316ED6" w:rsidRPr="00EA7FAC" w:rsidRDefault="00316ED6" w:rsidP="00316ED6">
      <w:pPr>
        <w:widowControl/>
        <w:autoSpaceDE/>
        <w:autoSpaceDN/>
        <w:adjustRightInd/>
        <w:ind w:left="1440"/>
        <w:jc w:val="both"/>
        <w:rPr>
          <w:sz w:val="22"/>
          <w:szCs w:val="22"/>
        </w:rPr>
      </w:pPr>
    </w:p>
    <w:p w:rsidR="00316ED6" w:rsidRPr="00EA7FAC" w:rsidRDefault="00316ED6" w:rsidP="00316ED6">
      <w:pPr>
        <w:widowControl/>
        <w:numPr>
          <w:ilvl w:val="1"/>
          <w:numId w:val="33"/>
        </w:numPr>
        <w:autoSpaceDE/>
        <w:autoSpaceDN/>
        <w:adjustRightInd/>
        <w:jc w:val="both"/>
        <w:rPr>
          <w:sz w:val="22"/>
          <w:szCs w:val="22"/>
        </w:rPr>
      </w:pPr>
      <w:r w:rsidRPr="00EA7FAC">
        <w:rPr>
          <w:color w:val="000000"/>
          <w:sz w:val="22"/>
          <w:szCs w:val="22"/>
        </w:rPr>
        <w:t>Any materials used to clean up a spill must also be decontaminated immediately, including mops, sponges, re-usable gloves, buckets, etc.</w:t>
      </w:r>
    </w:p>
    <w:p w:rsidR="00316ED6" w:rsidRPr="00EA7FAC" w:rsidRDefault="00316ED6" w:rsidP="00316ED6">
      <w:pPr>
        <w:widowControl/>
        <w:autoSpaceDE/>
        <w:autoSpaceDN/>
        <w:adjustRightInd/>
        <w:ind w:left="1440"/>
        <w:jc w:val="both"/>
        <w:rPr>
          <w:sz w:val="22"/>
          <w:szCs w:val="22"/>
        </w:rPr>
      </w:pPr>
    </w:p>
    <w:p w:rsidR="00DB7AB9" w:rsidRDefault="00DB7AB9" w:rsidP="00EA7FAC">
      <w:pPr>
        <w:jc w:val="center"/>
        <w:rPr>
          <w:b/>
          <w:sz w:val="22"/>
          <w:szCs w:val="22"/>
        </w:rPr>
      </w:pPr>
    </w:p>
    <w:p w:rsidR="00EA7FAC" w:rsidRPr="00EA7FAC" w:rsidRDefault="00EA7FAC" w:rsidP="00EA7FAC">
      <w:pPr>
        <w:jc w:val="center"/>
        <w:rPr>
          <w:b/>
          <w:sz w:val="22"/>
          <w:szCs w:val="22"/>
        </w:rPr>
      </w:pPr>
      <w:r w:rsidRPr="00EA7FAC">
        <w:rPr>
          <w:b/>
          <w:sz w:val="22"/>
          <w:szCs w:val="22"/>
        </w:rPr>
        <w:lastRenderedPageBreak/>
        <w:t>Appendix 2</w:t>
      </w:r>
      <w:r>
        <w:rPr>
          <w:b/>
          <w:sz w:val="22"/>
          <w:szCs w:val="22"/>
        </w:rPr>
        <w:t xml:space="preserve"> Continued</w:t>
      </w:r>
    </w:p>
    <w:p w:rsidR="00EA7FAC" w:rsidRPr="00EA7FAC" w:rsidRDefault="00EA7FAC" w:rsidP="00EA7FAC">
      <w:pPr>
        <w:jc w:val="center"/>
        <w:rPr>
          <w:b/>
          <w:sz w:val="22"/>
          <w:szCs w:val="22"/>
        </w:rPr>
      </w:pPr>
      <w:r w:rsidRPr="00EA7FAC">
        <w:rPr>
          <w:b/>
          <w:sz w:val="22"/>
          <w:szCs w:val="22"/>
        </w:rPr>
        <w:t>Regulated Medical Waste Spill Clean-Up Procedure</w:t>
      </w:r>
    </w:p>
    <w:p w:rsidR="00EA7FAC" w:rsidRDefault="00EA7FAC" w:rsidP="00EA7FAC">
      <w:pPr>
        <w:widowControl/>
        <w:autoSpaceDE/>
        <w:autoSpaceDN/>
        <w:adjustRightInd/>
        <w:ind w:left="720"/>
        <w:jc w:val="both"/>
        <w:rPr>
          <w:sz w:val="22"/>
          <w:szCs w:val="22"/>
        </w:rPr>
      </w:pPr>
    </w:p>
    <w:p w:rsidR="00316ED6" w:rsidRPr="00EA7FAC" w:rsidRDefault="00316ED6" w:rsidP="00316ED6">
      <w:pPr>
        <w:widowControl/>
        <w:numPr>
          <w:ilvl w:val="0"/>
          <w:numId w:val="33"/>
        </w:numPr>
        <w:autoSpaceDE/>
        <w:autoSpaceDN/>
        <w:adjustRightInd/>
        <w:jc w:val="both"/>
        <w:rPr>
          <w:sz w:val="22"/>
          <w:szCs w:val="22"/>
        </w:rPr>
      </w:pPr>
      <w:r w:rsidRPr="00EA7FAC">
        <w:rPr>
          <w:sz w:val="22"/>
          <w:szCs w:val="22"/>
        </w:rPr>
        <w:t>Clean and disinfect non-disposable items by soaking them in the bleach solution.</w:t>
      </w:r>
    </w:p>
    <w:p w:rsidR="00316ED6" w:rsidRPr="00EA7FAC" w:rsidRDefault="00316ED6" w:rsidP="00316ED6">
      <w:pPr>
        <w:widowControl/>
        <w:autoSpaceDE/>
        <w:autoSpaceDN/>
        <w:adjustRightInd/>
        <w:ind w:left="720"/>
        <w:jc w:val="both"/>
        <w:rPr>
          <w:sz w:val="22"/>
          <w:szCs w:val="22"/>
        </w:rPr>
      </w:pPr>
    </w:p>
    <w:p w:rsidR="00316ED6" w:rsidRPr="00EA7FAC" w:rsidRDefault="00316ED6" w:rsidP="00316ED6">
      <w:pPr>
        <w:widowControl/>
        <w:numPr>
          <w:ilvl w:val="0"/>
          <w:numId w:val="33"/>
        </w:numPr>
        <w:autoSpaceDE/>
        <w:autoSpaceDN/>
        <w:adjustRightInd/>
        <w:jc w:val="both"/>
        <w:rPr>
          <w:sz w:val="22"/>
          <w:szCs w:val="22"/>
        </w:rPr>
      </w:pPr>
      <w:r w:rsidRPr="00EA7FAC">
        <w:rPr>
          <w:sz w:val="22"/>
          <w:szCs w:val="22"/>
        </w:rPr>
        <w:t>Remove protective clothing and place disposable items in the red biohazard bag.</w:t>
      </w:r>
    </w:p>
    <w:p w:rsidR="00316ED6" w:rsidRPr="00EA7FAC" w:rsidRDefault="00316ED6" w:rsidP="00316ED6">
      <w:pPr>
        <w:widowControl/>
        <w:autoSpaceDE/>
        <w:autoSpaceDN/>
        <w:adjustRightInd/>
        <w:ind w:left="720"/>
        <w:jc w:val="both"/>
        <w:rPr>
          <w:sz w:val="22"/>
          <w:szCs w:val="22"/>
        </w:rPr>
      </w:pPr>
    </w:p>
    <w:p w:rsidR="00316ED6" w:rsidRPr="00EA7FAC" w:rsidRDefault="00316ED6" w:rsidP="00316ED6">
      <w:pPr>
        <w:widowControl/>
        <w:numPr>
          <w:ilvl w:val="0"/>
          <w:numId w:val="33"/>
        </w:numPr>
        <w:autoSpaceDE/>
        <w:autoSpaceDN/>
        <w:adjustRightInd/>
        <w:jc w:val="both"/>
        <w:rPr>
          <w:sz w:val="22"/>
          <w:szCs w:val="22"/>
        </w:rPr>
      </w:pPr>
      <w:r w:rsidRPr="00EA7FAC">
        <w:rPr>
          <w:sz w:val="22"/>
          <w:szCs w:val="22"/>
        </w:rPr>
        <w:t xml:space="preserve">Launder non-disposable protective clothing items such as lab coats, in a laundering facility specifically designated for cleaning contaminated clothing.  The laundering equipment for the University is located at the Population Lab.  </w:t>
      </w:r>
      <w:r w:rsidRPr="00EA7FAC">
        <w:rPr>
          <w:i/>
          <w:sz w:val="22"/>
          <w:szCs w:val="22"/>
        </w:rPr>
        <w:t>Never take contaminated clothing home to launder it.</w:t>
      </w:r>
    </w:p>
    <w:p w:rsidR="00316ED6" w:rsidRPr="00EA7FAC" w:rsidRDefault="00316ED6" w:rsidP="00316ED6">
      <w:pPr>
        <w:widowControl/>
        <w:autoSpaceDE/>
        <w:autoSpaceDN/>
        <w:adjustRightInd/>
        <w:ind w:left="720"/>
        <w:jc w:val="both"/>
        <w:rPr>
          <w:sz w:val="22"/>
          <w:szCs w:val="22"/>
        </w:rPr>
      </w:pPr>
    </w:p>
    <w:p w:rsidR="00316ED6" w:rsidRPr="00EA7FAC" w:rsidRDefault="00316ED6" w:rsidP="00316ED6">
      <w:pPr>
        <w:widowControl/>
        <w:numPr>
          <w:ilvl w:val="0"/>
          <w:numId w:val="33"/>
        </w:numPr>
        <w:autoSpaceDE/>
        <w:autoSpaceDN/>
        <w:adjustRightInd/>
        <w:spacing w:line="360" w:lineRule="auto"/>
        <w:jc w:val="both"/>
        <w:rPr>
          <w:sz w:val="22"/>
          <w:szCs w:val="22"/>
        </w:rPr>
      </w:pPr>
      <w:r w:rsidRPr="00EA7FAC">
        <w:rPr>
          <w:sz w:val="22"/>
          <w:szCs w:val="22"/>
        </w:rPr>
        <w:t>Replenish your spill containment and cleanup kit.</w:t>
      </w:r>
    </w:p>
    <w:p w:rsidR="00316ED6" w:rsidRPr="00EA7FAC" w:rsidRDefault="00316ED6" w:rsidP="00316ED6">
      <w:pPr>
        <w:widowControl/>
        <w:numPr>
          <w:ilvl w:val="0"/>
          <w:numId w:val="33"/>
        </w:numPr>
        <w:autoSpaceDE/>
        <w:autoSpaceDN/>
        <w:adjustRightInd/>
        <w:jc w:val="both"/>
        <w:rPr>
          <w:sz w:val="22"/>
          <w:szCs w:val="22"/>
        </w:rPr>
      </w:pPr>
      <w:r w:rsidRPr="00EA7FAC">
        <w:rPr>
          <w:sz w:val="22"/>
          <w:szCs w:val="22"/>
        </w:rPr>
        <w:t>Prepare a spill report documenting the date, location, nature of regulated medical waste involved, and describe the incident, cleanup procedures and disposition of wastes.  Forward a copy to the EH&amp;S Office and keep the original.</w:t>
      </w:r>
    </w:p>
    <w:p w:rsidR="00316ED6" w:rsidRPr="00EA7FAC" w:rsidRDefault="00316ED6" w:rsidP="00316ED6">
      <w:pPr>
        <w:widowControl/>
        <w:autoSpaceDE/>
        <w:autoSpaceDN/>
        <w:adjustRightInd/>
        <w:ind w:left="720"/>
        <w:jc w:val="both"/>
        <w:rPr>
          <w:sz w:val="22"/>
          <w:szCs w:val="22"/>
        </w:rPr>
      </w:pPr>
    </w:p>
    <w:p w:rsidR="00316ED6" w:rsidRPr="00EA7FAC" w:rsidRDefault="00316ED6" w:rsidP="00316ED6">
      <w:pPr>
        <w:widowControl/>
        <w:numPr>
          <w:ilvl w:val="0"/>
          <w:numId w:val="33"/>
        </w:numPr>
        <w:autoSpaceDE/>
        <w:autoSpaceDN/>
        <w:adjustRightInd/>
        <w:jc w:val="both"/>
        <w:rPr>
          <w:sz w:val="22"/>
          <w:szCs w:val="22"/>
        </w:rPr>
      </w:pPr>
      <w:r w:rsidRPr="00EA7FAC">
        <w:rPr>
          <w:sz w:val="22"/>
          <w:szCs w:val="22"/>
        </w:rPr>
        <w:t>If spill assistance is needed, contact the Director, EH&amp;S at 757-345-9549.</w:t>
      </w:r>
    </w:p>
    <w:p w:rsidR="00316ED6" w:rsidRPr="00EA7FAC" w:rsidRDefault="00316ED6" w:rsidP="00316ED6">
      <w:pPr>
        <w:rPr>
          <w:sz w:val="22"/>
          <w:szCs w:val="22"/>
        </w:rPr>
      </w:pPr>
    </w:p>
    <w:p w:rsidR="00316ED6" w:rsidRPr="00EA7FAC" w:rsidRDefault="00316ED6" w:rsidP="00316ED6">
      <w:pPr>
        <w:rPr>
          <w:b/>
          <w:sz w:val="22"/>
          <w:szCs w:val="22"/>
        </w:rPr>
      </w:pPr>
      <w:r w:rsidRPr="00EA7FAC">
        <w:rPr>
          <w:b/>
          <w:sz w:val="22"/>
          <w:szCs w:val="22"/>
        </w:rPr>
        <w:t>Additional Information:</w:t>
      </w:r>
    </w:p>
    <w:p w:rsidR="00316ED6" w:rsidRPr="00EA7FAC" w:rsidRDefault="00E46565" w:rsidP="00316ED6">
      <w:pPr>
        <w:pStyle w:val="BodyTextIndent2"/>
        <w:tabs>
          <w:tab w:val="clear" w:pos="1482"/>
        </w:tabs>
        <w:spacing w:after="0"/>
        <w:ind w:left="0"/>
        <w:jc w:val="left"/>
        <w:rPr>
          <w:sz w:val="22"/>
          <w:szCs w:val="22"/>
        </w:rPr>
      </w:pPr>
      <w:hyperlink r:id="rId10" w:history="1">
        <w:r w:rsidR="00316ED6" w:rsidRPr="00EA7FAC">
          <w:rPr>
            <w:rStyle w:val="Hyperlink"/>
            <w:sz w:val="22"/>
            <w:szCs w:val="22"/>
          </w:rPr>
          <w:t>College of William &amp; Mary Biosafety/Recombinant DNA (IBC)</w:t>
        </w:r>
      </w:hyperlink>
      <w:r w:rsidR="00316ED6" w:rsidRPr="00EA7FAC">
        <w:rPr>
          <w:sz w:val="22"/>
          <w:szCs w:val="22"/>
        </w:rPr>
        <w:t xml:space="preserve"> </w:t>
      </w:r>
    </w:p>
    <w:p w:rsidR="00316ED6" w:rsidRPr="00EA7FAC" w:rsidRDefault="00E46565" w:rsidP="00316ED6">
      <w:pPr>
        <w:rPr>
          <w:sz w:val="22"/>
          <w:szCs w:val="22"/>
        </w:rPr>
      </w:pPr>
      <w:hyperlink r:id="rId11" w:history="1">
        <w:r w:rsidR="00316ED6" w:rsidRPr="00EA7FAC">
          <w:rPr>
            <w:rStyle w:val="Hyperlink"/>
            <w:sz w:val="22"/>
            <w:szCs w:val="22"/>
          </w:rPr>
          <w:t>EPA Antimicrobial Pesticide Products</w:t>
        </w:r>
      </w:hyperlink>
    </w:p>
    <w:p w:rsidR="00316ED6" w:rsidRPr="00EA7FAC" w:rsidRDefault="00E46565" w:rsidP="00316ED6">
      <w:pPr>
        <w:rPr>
          <w:sz w:val="22"/>
          <w:szCs w:val="22"/>
        </w:rPr>
      </w:pPr>
      <w:hyperlink r:id="rId12" w:history="1">
        <w:r w:rsidR="00316ED6" w:rsidRPr="00EA7FAC">
          <w:rPr>
            <w:rStyle w:val="Hyperlink"/>
            <w:sz w:val="22"/>
            <w:szCs w:val="22"/>
          </w:rPr>
          <w:t>Selected EPA Registered Disinfectants</w:t>
        </w:r>
      </w:hyperlink>
    </w:p>
    <w:p w:rsidR="00316ED6" w:rsidRPr="00EA7FAC" w:rsidRDefault="00E46565" w:rsidP="00316ED6">
      <w:pPr>
        <w:rPr>
          <w:rStyle w:val="blueboldtwelve1"/>
          <w:rFonts w:ascii="Times New Roman" w:hAnsi="Times New Roman"/>
          <w:color w:val="000000"/>
          <w:sz w:val="22"/>
          <w:szCs w:val="22"/>
        </w:rPr>
      </w:pPr>
      <w:hyperlink r:id="rId13" w:history="1">
        <w:r w:rsidR="00316ED6" w:rsidRPr="00EA7FAC">
          <w:rPr>
            <w:rStyle w:val="Hyperlink"/>
            <w:sz w:val="22"/>
            <w:szCs w:val="22"/>
          </w:rPr>
          <w:t>OSHA's policy regarding the use of EPA-registered disinfectants</w:t>
        </w:r>
      </w:hyperlink>
      <w:r w:rsidR="00316ED6" w:rsidRPr="00EA7FAC">
        <w:rPr>
          <w:rStyle w:val="blueboldtwelve1"/>
          <w:rFonts w:ascii="Times New Roman" w:hAnsi="Times New Roman"/>
          <w:color w:val="000000"/>
          <w:sz w:val="22"/>
          <w:szCs w:val="22"/>
        </w:rPr>
        <w:t xml:space="preserve"> </w:t>
      </w:r>
    </w:p>
    <w:p w:rsidR="00316ED6" w:rsidRPr="00EA7FAC" w:rsidRDefault="00E46565" w:rsidP="00316ED6">
      <w:pPr>
        <w:rPr>
          <w:sz w:val="22"/>
          <w:szCs w:val="22"/>
        </w:rPr>
      </w:pPr>
      <w:hyperlink r:id="rId14" w:history="1">
        <w:r w:rsidR="00316ED6" w:rsidRPr="00EA7FAC">
          <w:rPr>
            <w:rStyle w:val="Hyperlink"/>
            <w:sz w:val="22"/>
            <w:szCs w:val="22"/>
          </w:rPr>
          <w:t>EPA Listed Avian (Bird) Flu Disinfectant</w:t>
        </w:r>
      </w:hyperlink>
      <w:r w:rsidR="00316ED6" w:rsidRPr="00EA7FAC">
        <w:rPr>
          <w:sz w:val="22"/>
          <w:szCs w:val="22"/>
        </w:rPr>
        <w:t xml:space="preserve"> </w:t>
      </w:r>
    </w:p>
    <w:p w:rsidR="00316ED6" w:rsidRPr="00EA7FAC" w:rsidRDefault="00316ED6" w:rsidP="00316ED6">
      <w:pPr>
        <w:spacing w:line="360" w:lineRule="auto"/>
        <w:rPr>
          <w:sz w:val="22"/>
          <w:szCs w:val="22"/>
        </w:rPr>
      </w:pPr>
      <w:r w:rsidRPr="00EA7FAC">
        <w:rPr>
          <w:color w:val="000000"/>
          <w:sz w:val="22"/>
          <w:szCs w:val="22"/>
        </w:rPr>
        <w:t xml:space="preserve"> </w:t>
      </w:r>
    </w:p>
    <w:p w:rsidR="00316ED6" w:rsidRPr="00316ED6" w:rsidRDefault="00316ED6" w:rsidP="00316ED6">
      <w:pPr>
        <w:rPr>
          <w:rFonts w:ascii="Arial" w:hAnsi="Arial" w:cs="Arial"/>
          <w:sz w:val="18"/>
          <w:szCs w:val="18"/>
          <w:u w:val="single"/>
        </w:rPr>
      </w:pPr>
    </w:p>
    <w:p w:rsidR="00316ED6" w:rsidRPr="00316ED6" w:rsidRDefault="00316ED6" w:rsidP="006D3EFD">
      <w:pPr>
        <w:pBdr>
          <w:bottom w:val="dotted" w:sz="24" w:space="1" w:color="auto"/>
        </w:pBdr>
        <w:jc w:val="center"/>
        <w:rPr>
          <w:rFonts w:ascii="Arial" w:hAnsi="Arial" w:cs="Arial"/>
          <w:b/>
          <w:sz w:val="18"/>
          <w:szCs w:val="18"/>
        </w:rPr>
      </w:pPr>
    </w:p>
    <w:p w:rsidR="00316ED6" w:rsidRPr="00316ED6" w:rsidRDefault="00316ED6" w:rsidP="006D3EFD">
      <w:pPr>
        <w:pBdr>
          <w:bottom w:val="dotted" w:sz="24" w:space="1" w:color="auto"/>
        </w:pBdr>
        <w:jc w:val="center"/>
        <w:rPr>
          <w:rFonts w:ascii="Arial" w:hAnsi="Arial" w:cs="Arial"/>
          <w:b/>
          <w:sz w:val="18"/>
          <w:szCs w:val="18"/>
        </w:rPr>
      </w:pPr>
    </w:p>
    <w:p w:rsidR="00316ED6" w:rsidRDefault="00316ED6" w:rsidP="006D3EFD">
      <w:pPr>
        <w:pBdr>
          <w:bottom w:val="dotted" w:sz="24" w:space="1" w:color="auto"/>
        </w:pBdr>
        <w:jc w:val="center"/>
        <w:rPr>
          <w:rFonts w:ascii="Tahoma" w:hAnsi="Tahoma" w:cs="Tahoma"/>
          <w:b/>
        </w:rPr>
      </w:pPr>
    </w:p>
    <w:p w:rsidR="00316ED6" w:rsidRDefault="00316ED6" w:rsidP="006D3EFD">
      <w:pPr>
        <w:pBdr>
          <w:bottom w:val="dotted" w:sz="24" w:space="1" w:color="auto"/>
        </w:pBdr>
        <w:jc w:val="center"/>
        <w:rPr>
          <w:rFonts w:ascii="Tahoma" w:hAnsi="Tahoma" w:cs="Tahoma"/>
          <w:b/>
        </w:rPr>
      </w:pPr>
    </w:p>
    <w:p w:rsidR="00316ED6" w:rsidRDefault="00316ED6" w:rsidP="006D3EFD">
      <w:pPr>
        <w:pBdr>
          <w:bottom w:val="dotted" w:sz="24" w:space="1" w:color="auto"/>
        </w:pBdr>
        <w:jc w:val="center"/>
        <w:rPr>
          <w:rFonts w:ascii="Tahoma" w:hAnsi="Tahoma" w:cs="Tahoma"/>
          <w:b/>
        </w:rPr>
      </w:pPr>
    </w:p>
    <w:p w:rsidR="00316ED6" w:rsidRDefault="00316ED6" w:rsidP="006D3EFD">
      <w:pPr>
        <w:pBdr>
          <w:bottom w:val="dotted" w:sz="24" w:space="1" w:color="auto"/>
        </w:pBdr>
        <w:jc w:val="center"/>
        <w:rPr>
          <w:rFonts w:ascii="Tahoma" w:hAnsi="Tahoma" w:cs="Tahoma"/>
          <w:b/>
        </w:rPr>
      </w:pPr>
    </w:p>
    <w:p w:rsidR="00316ED6" w:rsidRDefault="00316ED6" w:rsidP="006D3EFD">
      <w:pPr>
        <w:pBdr>
          <w:bottom w:val="dotted" w:sz="24" w:space="1" w:color="auto"/>
        </w:pBdr>
        <w:jc w:val="center"/>
        <w:rPr>
          <w:rFonts w:ascii="Tahoma" w:hAnsi="Tahoma" w:cs="Tahoma"/>
          <w:b/>
        </w:rPr>
      </w:pPr>
    </w:p>
    <w:p w:rsidR="00316ED6" w:rsidRDefault="00316ED6" w:rsidP="006D3EFD">
      <w:pPr>
        <w:pBdr>
          <w:bottom w:val="dotted" w:sz="24" w:space="1" w:color="auto"/>
        </w:pBdr>
        <w:jc w:val="center"/>
        <w:rPr>
          <w:rFonts w:ascii="Tahoma" w:hAnsi="Tahoma" w:cs="Tahoma"/>
          <w:b/>
        </w:rPr>
      </w:pPr>
    </w:p>
    <w:p w:rsidR="00316ED6" w:rsidRDefault="00316ED6" w:rsidP="006D3EFD">
      <w:pPr>
        <w:pBdr>
          <w:bottom w:val="dotted" w:sz="24" w:space="1" w:color="auto"/>
        </w:pBdr>
        <w:jc w:val="center"/>
        <w:rPr>
          <w:rFonts w:ascii="Tahoma" w:hAnsi="Tahoma" w:cs="Tahoma"/>
          <w:b/>
        </w:rPr>
      </w:pPr>
    </w:p>
    <w:p w:rsidR="00316ED6" w:rsidRDefault="00316ED6" w:rsidP="006D3EFD">
      <w:pPr>
        <w:pBdr>
          <w:bottom w:val="dotted" w:sz="24" w:space="1" w:color="auto"/>
        </w:pBdr>
        <w:jc w:val="center"/>
        <w:rPr>
          <w:rFonts w:ascii="Tahoma" w:hAnsi="Tahoma" w:cs="Tahoma"/>
          <w:b/>
        </w:rPr>
      </w:pPr>
    </w:p>
    <w:p w:rsidR="00316ED6" w:rsidRDefault="00316ED6" w:rsidP="006D3EFD">
      <w:pPr>
        <w:pBdr>
          <w:bottom w:val="dotted" w:sz="24" w:space="1" w:color="auto"/>
        </w:pBdr>
        <w:jc w:val="center"/>
        <w:rPr>
          <w:rFonts w:ascii="Tahoma" w:hAnsi="Tahoma" w:cs="Tahoma"/>
          <w:b/>
        </w:rPr>
      </w:pPr>
    </w:p>
    <w:p w:rsidR="00316ED6" w:rsidRDefault="00316ED6" w:rsidP="006D3EFD">
      <w:pPr>
        <w:pBdr>
          <w:bottom w:val="dotted" w:sz="24" w:space="1" w:color="auto"/>
        </w:pBdr>
        <w:jc w:val="center"/>
        <w:rPr>
          <w:rFonts w:ascii="Tahoma" w:hAnsi="Tahoma" w:cs="Tahoma"/>
          <w:b/>
        </w:rPr>
      </w:pPr>
    </w:p>
    <w:p w:rsidR="00316ED6" w:rsidRDefault="00316ED6" w:rsidP="006D3EFD">
      <w:pPr>
        <w:pBdr>
          <w:bottom w:val="dotted" w:sz="24" w:space="1" w:color="auto"/>
        </w:pBdr>
        <w:jc w:val="center"/>
        <w:rPr>
          <w:rFonts w:ascii="Tahoma" w:hAnsi="Tahoma" w:cs="Tahoma"/>
          <w:b/>
        </w:rPr>
      </w:pPr>
    </w:p>
    <w:p w:rsidR="00316ED6" w:rsidRDefault="00316ED6" w:rsidP="006D3EFD">
      <w:pPr>
        <w:pBdr>
          <w:bottom w:val="dotted" w:sz="24" w:space="1" w:color="auto"/>
        </w:pBdr>
        <w:jc w:val="center"/>
        <w:rPr>
          <w:rFonts w:ascii="Tahoma" w:hAnsi="Tahoma" w:cs="Tahoma"/>
          <w:b/>
        </w:rPr>
      </w:pPr>
    </w:p>
    <w:p w:rsidR="00DB7AB9" w:rsidRDefault="00DB7AB9" w:rsidP="006D3EFD">
      <w:pPr>
        <w:pBdr>
          <w:bottom w:val="dotted" w:sz="24" w:space="1" w:color="auto"/>
        </w:pBdr>
        <w:jc w:val="center"/>
        <w:rPr>
          <w:b/>
          <w:sz w:val="22"/>
        </w:rPr>
      </w:pPr>
    </w:p>
    <w:p w:rsidR="006D3EFD" w:rsidRPr="00EA7FAC" w:rsidRDefault="00316ED6" w:rsidP="006D3EFD">
      <w:pPr>
        <w:pBdr>
          <w:bottom w:val="dotted" w:sz="24" w:space="1" w:color="auto"/>
        </w:pBdr>
        <w:jc w:val="center"/>
        <w:rPr>
          <w:b/>
          <w:color w:val="FF0000"/>
          <w:sz w:val="22"/>
        </w:rPr>
      </w:pPr>
      <w:r w:rsidRPr="00EA7FAC">
        <w:rPr>
          <w:b/>
          <w:sz w:val="22"/>
        </w:rPr>
        <w:lastRenderedPageBreak/>
        <w:t>Attachment 1</w:t>
      </w:r>
      <w:r w:rsidR="000E7656" w:rsidRPr="00EA7FAC">
        <w:rPr>
          <w:b/>
          <w:sz w:val="22"/>
        </w:rPr>
        <w:t xml:space="preserve"> </w:t>
      </w:r>
    </w:p>
    <w:p w:rsidR="006D3EFD" w:rsidRPr="00EA7FAC" w:rsidRDefault="006D3EFD" w:rsidP="006D3EFD">
      <w:pPr>
        <w:pBdr>
          <w:bottom w:val="dotted" w:sz="24" w:space="1" w:color="auto"/>
        </w:pBdr>
        <w:jc w:val="center"/>
        <w:rPr>
          <w:sz w:val="22"/>
        </w:rPr>
      </w:pPr>
    </w:p>
    <w:p w:rsidR="006D3EFD" w:rsidRPr="00EA7FAC" w:rsidRDefault="006D3EFD" w:rsidP="006D3EFD">
      <w:pPr>
        <w:pBdr>
          <w:bottom w:val="dotted" w:sz="24" w:space="1" w:color="auto"/>
        </w:pBdr>
        <w:rPr>
          <w:sz w:val="22"/>
        </w:rPr>
      </w:pPr>
      <w:r w:rsidRPr="00EA7FAC">
        <w:rPr>
          <w:sz w:val="22"/>
        </w:rPr>
        <w:t>In seeking clarification of disposal of human blood and other body fluids (see email from Sandra Prior 22 Sep 2007) a reply was received in September 2007, by Ms. Sandra Prior, Director, William and Mary Environment, Health, &amp; Safety Office from Mr. Ronald Johnson, Chief, Pre-Treatment and Pollution Prevention, Hampton Roads Sanitation District (HRSD).</w:t>
      </w:r>
    </w:p>
    <w:p w:rsidR="00344EA5" w:rsidRPr="00EA7FAC" w:rsidRDefault="00344EA5" w:rsidP="006D3EFD">
      <w:pPr>
        <w:pBdr>
          <w:bottom w:val="dotted" w:sz="24" w:space="1" w:color="auto"/>
        </w:pBdr>
        <w:rPr>
          <w:sz w:val="22"/>
        </w:rPr>
      </w:pPr>
    </w:p>
    <w:p w:rsidR="00344EA5" w:rsidRPr="00EA7FAC" w:rsidRDefault="00344EA5" w:rsidP="006D3EFD">
      <w:pPr>
        <w:rPr>
          <w:sz w:val="22"/>
        </w:rPr>
      </w:pPr>
    </w:p>
    <w:p w:rsidR="006D3EFD" w:rsidRPr="00EA7FAC" w:rsidRDefault="006D3EFD" w:rsidP="006D3EFD">
      <w:pPr>
        <w:rPr>
          <w:sz w:val="22"/>
        </w:rPr>
      </w:pPr>
      <w:r w:rsidRPr="00EA7FAC">
        <w:rPr>
          <w:sz w:val="22"/>
        </w:rPr>
        <w:t>Email inquiry from Sandra Prior</w:t>
      </w:r>
    </w:p>
    <w:p w:rsidR="006D3EFD" w:rsidRPr="00EA7FAC" w:rsidRDefault="006D3EFD" w:rsidP="006D3EFD">
      <w:pPr>
        <w:rPr>
          <w:sz w:val="22"/>
        </w:rPr>
      </w:pPr>
    </w:p>
    <w:p w:rsidR="006D3EFD" w:rsidRPr="00EA7FAC" w:rsidRDefault="006D3EFD" w:rsidP="00EA7FAC">
      <w:pPr>
        <w:rPr>
          <w:sz w:val="22"/>
        </w:rPr>
      </w:pPr>
      <w:r w:rsidRPr="00EA7FAC">
        <w:rPr>
          <w:sz w:val="22"/>
        </w:rPr>
        <w:t xml:space="preserve">Dear Sir: </w:t>
      </w:r>
      <w:r w:rsidRPr="00EA7FAC">
        <w:rPr>
          <w:sz w:val="22"/>
        </w:rPr>
        <w:br/>
      </w:r>
      <w:r w:rsidRPr="00EA7FAC">
        <w:rPr>
          <w:sz w:val="22"/>
        </w:rPr>
        <w:br/>
        <w:t xml:space="preserve">I am developing waste disposal guidelines for the </w:t>
      </w:r>
      <w:smartTag w:uri="urn:schemas-microsoft-com:office:smarttags" w:element="place">
        <w:smartTag w:uri="urn:schemas-microsoft-com:office:smarttags" w:element="PlaceType">
          <w:r w:rsidRPr="00EA7FAC">
            <w:rPr>
              <w:sz w:val="22"/>
            </w:rPr>
            <w:t>College</w:t>
          </w:r>
        </w:smartTag>
        <w:r w:rsidRPr="00EA7FAC">
          <w:rPr>
            <w:sz w:val="22"/>
          </w:rPr>
          <w:t xml:space="preserve"> of </w:t>
        </w:r>
        <w:smartTag w:uri="urn:schemas-microsoft-com:office:smarttags" w:element="PlaceName">
          <w:r w:rsidRPr="00EA7FAC">
            <w:rPr>
              <w:sz w:val="22"/>
            </w:rPr>
            <w:t>William</w:t>
          </w:r>
        </w:smartTag>
      </w:smartTag>
      <w:r w:rsidRPr="00EA7FAC">
        <w:rPr>
          <w:sz w:val="22"/>
        </w:rPr>
        <w:t xml:space="preserve"> &amp;</w:t>
      </w:r>
      <w:r w:rsidRPr="00EA7FAC">
        <w:rPr>
          <w:sz w:val="22"/>
        </w:rPr>
        <w:br/>
        <w:t>Mary and need your guidance on disposal of blood, human body fluids, and</w:t>
      </w:r>
      <w:r w:rsidRPr="00EA7FAC">
        <w:rPr>
          <w:sz w:val="22"/>
        </w:rPr>
        <w:br/>
        <w:t xml:space="preserve">microbial cultures via the sanitary sewer.  </w:t>
      </w:r>
      <w:r w:rsidRPr="00EA7FAC">
        <w:rPr>
          <w:sz w:val="22"/>
        </w:rPr>
        <w:br/>
      </w:r>
      <w:r w:rsidRPr="00EA7FAC">
        <w:rPr>
          <w:sz w:val="22"/>
        </w:rPr>
        <w:br/>
        <w:t>Is it acceptable to dispose of blood and human body fluids by flushing</w:t>
      </w:r>
      <w:r w:rsidRPr="00EA7FAC">
        <w:rPr>
          <w:sz w:val="22"/>
        </w:rPr>
        <w:br/>
        <w:t>to the sanitary sewer? I have noted this practice in the waste disposal</w:t>
      </w:r>
      <w:r w:rsidRPr="00EA7FAC">
        <w:rPr>
          <w:sz w:val="22"/>
        </w:rPr>
        <w:br/>
        <w:t>guidelines at other colleges and universities and wanted to verify that</w:t>
      </w:r>
      <w:r w:rsidRPr="00EA7FAC">
        <w:rPr>
          <w:sz w:val="22"/>
        </w:rPr>
        <w:br/>
        <w:t>this is acceptable here.  I understand that any solid waste material</w:t>
      </w:r>
      <w:r w:rsidRPr="00EA7FAC">
        <w:rPr>
          <w:sz w:val="22"/>
        </w:rPr>
        <w:br/>
        <w:t>that is contaminated with blood that is free flowing from the material</w:t>
      </w:r>
      <w:r w:rsidRPr="00EA7FAC">
        <w:rPr>
          <w:sz w:val="22"/>
        </w:rPr>
        <w:br/>
        <w:t>must be collected in biohazard bags and disposed of through a permitted</w:t>
      </w:r>
      <w:r w:rsidRPr="00EA7FAC">
        <w:rPr>
          <w:sz w:val="22"/>
        </w:rPr>
        <w:br/>
        <w:t xml:space="preserve">regulated medical waste disposer. </w:t>
      </w:r>
      <w:r w:rsidRPr="00EA7FAC">
        <w:rPr>
          <w:sz w:val="22"/>
        </w:rPr>
        <w:br/>
      </w:r>
      <w:r w:rsidRPr="00EA7FAC">
        <w:rPr>
          <w:sz w:val="22"/>
        </w:rPr>
        <w:br/>
        <w:t>Second, is it acceptable to flush liquid/aqueous waste consisting of</w:t>
      </w:r>
      <w:r w:rsidRPr="00EA7FAC">
        <w:rPr>
          <w:sz w:val="22"/>
        </w:rPr>
        <w:br/>
        <w:t>microbial cultures to the sanitary sewer after they have been autoclaved</w:t>
      </w:r>
      <w:r w:rsidRPr="00EA7FAC">
        <w:rPr>
          <w:sz w:val="22"/>
        </w:rPr>
        <w:br/>
        <w:t>as part of the lab clean-up procedure?</w:t>
      </w:r>
      <w:r w:rsidRPr="00EA7FAC">
        <w:rPr>
          <w:sz w:val="22"/>
        </w:rPr>
        <w:br/>
      </w:r>
      <w:r w:rsidRPr="00EA7FAC">
        <w:rPr>
          <w:sz w:val="22"/>
        </w:rPr>
        <w:br/>
        <w:t>Thank you for your help.</w:t>
      </w:r>
      <w:r w:rsidRPr="00EA7FAC">
        <w:rPr>
          <w:sz w:val="22"/>
        </w:rPr>
        <w:br/>
      </w:r>
      <w:r w:rsidRPr="00EA7FAC">
        <w:rPr>
          <w:sz w:val="22"/>
        </w:rPr>
        <w:br/>
        <w:t xml:space="preserve">Regards, </w:t>
      </w:r>
      <w:r w:rsidRPr="00EA7FAC">
        <w:rPr>
          <w:sz w:val="22"/>
        </w:rPr>
        <w:br/>
        <w:t>Sandra Prior</w:t>
      </w:r>
    </w:p>
    <w:p w:rsidR="00EA7FAC" w:rsidRDefault="00EA7FAC" w:rsidP="006D3EFD">
      <w:pPr>
        <w:rPr>
          <w:sz w:val="22"/>
        </w:rPr>
      </w:pPr>
    </w:p>
    <w:p w:rsidR="00EA7FAC" w:rsidRDefault="00EA7FAC" w:rsidP="006D3EFD">
      <w:pPr>
        <w:rPr>
          <w:sz w:val="22"/>
        </w:rPr>
      </w:pPr>
    </w:p>
    <w:p w:rsidR="00EA7FAC" w:rsidRDefault="00EA7FAC" w:rsidP="006D3EFD">
      <w:pPr>
        <w:rPr>
          <w:sz w:val="22"/>
        </w:rPr>
      </w:pPr>
    </w:p>
    <w:p w:rsidR="00EA7FAC" w:rsidRDefault="00EA7FAC" w:rsidP="006D3EFD">
      <w:pPr>
        <w:rPr>
          <w:sz w:val="22"/>
        </w:rPr>
      </w:pPr>
    </w:p>
    <w:p w:rsidR="00EA7FAC" w:rsidRDefault="00EA7FAC" w:rsidP="006D3EFD">
      <w:pPr>
        <w:rPr>
          <w:sz w:val="22"/>
        </w:rPr>
      </w:pPr>
    </w:p>
    <w:p w:rsidR="00EA7FAC" w:rsidRDefault="00EA7FAC" w:rsidP="006D3EFD">
      <w:pPr>
        <w:rPr>
          <w:sz w:val="22"/>
        </w:rPr>
      </w:pPr>
    </w:p>
    <w:p w:rsidR="00EA7FAC" w:rsidRDefault="00EA7FAC" w:rsidP="006D3EFD">
      <w:pPr>
        <w:rPr>
          <w:sz w:val="22"/>
        </w:rPr>
      </w:pPr>
    </w:p>
    <w:p w:rsidR="00EA7FAC" w:rsidRDefault="00EA7FAC" w:rsidP="006D3EFD">
      <w:pPr>
        <w:rPr>
          <w:sz w:val="22"/>
        </w:rPr>
      </w:pPr>
    </w:p>
    <w:p w:rsidR="00EA7FAC" w:rsidRDefault="00EA7FAC" w:rsidP="006D3EFD">
      <w:pPr>
        <w:rPr>
          <w:sz w:val="22"/>
        </w:rPr>
      </w:pPr>
    </w:p>
    <w:p w:rsidR="00EA7FAC" w:rsidRDefault="00EA7FAC" w:rsidP="00EA7FAC">
      <w:pPr>
        <w:pBdr>
          <w:bottom w:val="dotted" w:sz="24" w:space="1" w:color="auto"/>
        </w:pBdr>
        <w:jc w:val="center"/>
        <w:rPr>
          <w:b/>
          <w:sz w:val="22"/>
        </w:rPr>
      </w:pPr>
      <w:r w:rsidRPr="00EA7FAC">
        <w:rPr>
          <w:b/>
          <w:sz w:val="22"/>
        </w:rPr>
        <w:lastRenderedPageBreak/>
        <w:t xml:space="preserve">Attachment 1 </w:t>
      </w:r>
      <w:r>
        <w:rPr>
          <w:b/>
          <w:sz w:val="22"/>
        </w:rPr>
        <w:t xml:space="preserve">Continued </w:t>
      </w:r>
    </w:p>
    <w:p w:rsidR="00EA7FAC" w:rsidRPr="00EA7FAC" w:rsidRDefault="00EA7FAC" w:rsidP="00EA7FAC">
      <w:pPr>
        <w:pBdr>
          <w:bottom w:val="dotted" w:sz="24" w:space="1" w:color="auto"/>
        </w:pBdr>
        <w:jc w:val="center"/>
        <w:rPr>
          <w:b/>
          <w:color w:val="FF0000"/>
          <w:sz w:val="22"/>
        </w:rPr>
      </w:pPr>
    </w:p>
    <w:p w:rsidR="00EA7FAC" w:rsidRDefault="00EA7FAC" w:rsidP="006D3EFD">
      <w:pPr>
        <w:rPr>
          <w:sz w:val="22"/>
        </w:rPr>
      </w:pPr>
    </w:p>
    <w:p w:rsidR="006D3EFD" w:rsidRPr="00EA7FAC" w:rsidRDefault="006D3EFD" w:rsidP="006D3EFD">
      <w:pPr>
        <w:rPr>
          <w:sz w:val="22"/>
        </w:rPr>
      </w:pPr>
      <w:r w:rsidRPr="00EA7FAC">
        <w:rPr>
          <w:sz w:val="22"/>
        </w:rPr>
        <w:t>Reply from Ronald Johnson</w:t>
      </w:r>
    </w:p>
    <w:p w:rsidR="006D3EFD" w:rsidRPr="00EA7FAC" w:rsidRDefault="006D3EFD" w:rsidP="006D3EFD">
      <w:pPr>
        <w:rPr>
          <w:sz w:val="22"/>
        </w:rPr>
      </w:pPr>
    </w:p>
    <w:p w:rsidR="006D3EFD" w:rsidRPr="00EA7FAC" w:rsidRDefault="006D3EFD" w:rsidP="00EA7FAC">
      <w:pPr>
        <w:rPr>
          <w:sz w:val="22"/>
        </w:rPr>
      </w:pPr>
      <w:r w:rsidRPr="00EA7FAC">
        <w:rPr>
          <w:sz w:val="22"/>
        </w:rPr>
        <w:t xml:space="preserve">Ms. Prior: </w:t>
      </w:r>
      <w:r w:rsidRPr="00EA7FAC">
        <w:rPr>
          <w:sz w:val="22"/>
        </w:rPr>
        <w:br/>
      </w:r>
      <w:r w:rsidRPr="00EA7FAC">
        <w:rPr>
          <w:sz w:val="22"/>
        </w:rPr>
        <w:br/>
        <w:t>Blood and other body fluids are discharged to the sanitary sewer from a</w:t>
      </w:r>
      <w:r w:rsidRPr="00EA7FAC">
        <w:rPr>
          <w:sz w:val="22"/>
        </w:rPr>
        <w:br/>
        <w:t>variety of sources every day.  While blood exerts a high biochemical</w:t>
      </w:r>
      <w:r w:rsidRPr="00EA7FAC">
        <w:rPr>
          <w:sz w:val="22"/>
        </w:rPr>
        <w:br/>
        <w:t>oxygen demand (BOD) and some of it may contain infectious materials, the</w:t>
      </w:r>
      <w:r w:rsidRPr="00EA7FAC">
        <w:rPr>
          <w:sz w:val="22"/>
        </w:rPr>
        <w:br/>
        <w:t xml:space="preserve">volumes of blood typically entering the sanitary sewer from residences, </w:t>
      </w:r>
      <w:r w:rsidRPr="00EA7FAC">
        <w:rPr>
          <w:sz w:val="22"/>
        </w:rPr>
        <w:br/>
        <w:t>health care facilities, funeral homes and even slaughterhouses (blood is</w:t>
      </w:r>
      <w:r w:rsidRPr="00EA7FAC">
        <w:rPr>
          <w:sz w:val="22"/>
        </w:rPr>
        <w:br/>
        <w:t>a precious commodity to them) is so low relative to the total volumes of</w:t>
      </w:r>
      <w:r w:rsidRPr="00EA7FAC">
        <w:rPr>
          <w:sz w:val="22"/>
        </w:rPr>
        <w:br/>
        <w:t>wastewater entering the system that there should be no significant risk</w:t>
      </w:r>
      <w:r w:rsidRPr="00EA7FAC">
        <w:rPr>
          <w:sz w:val="22"/>
        </w:rPr>
        <w:br/>
        <w:t>of contracting viruses, etc. as a result of contact with wastewater.  In</w:t>
      </w:r>
      <w:r w:rsidRPr="00EA7FAC">
        <w:rPr>
          <w:sz w:val="22"/>
        </w:rPr>
        <w:br/>
        <w:t>addition, sanitary sewers do not provide optimum conditions for</w:t>
      </w:r>
      <w:r w:rsidRPr="00EA7FAC">
        <w:rPr>
          <w:sz w:val="22"/>
        </w:rPr>
        <w:br/>
        <w:t>pathogens to survive and most blood borne pathogens are destroyed once</w:t>
      </w:r>
      <w:r w:rsidRPr="00EA7FAC">
        <w:rPr>
          <w:sz w:val="22"/>
        </w:rPr>
        <w:br/>
        <w:t>they leave the host body anyway.  Sanitary sewer workers also take</w:t>
      </w:r>
      <w:r w:rsidRPr="00EA7FAC">
        <w:rPr>
          <w:sz w:val="22"/>
        </w:rPr>
        <w:br/>
        <w:t>health and safety precautions to guard against common infections</w:t>
      </w:r>
      <w:r w:rsidRPr="00EA7FAC">
        <w:rPr>
          <w:sz w:val="22"/>
        </w:rPr>
        <w:br/>
        <w:t>associated with working around sewage. Therefore, it is presently</w:t>
      </w:r>
      <w:r w:rsidRPr="00EA7FAC">
        <w:rPr>
          <w:sz w:val="22"/>
        </w:rPr>
        <w:br/>
        <w:t>acceptable to dispose of human body fluids by discharging them to the</w:t>
      </w:r>
      <w:r w:rsidRPr="00EA7FAC">
        <w:rPr>
          <w:sz w:val="22"/>
        </w:rPr>
        <w:br/>
        <w:t xml:space="preserve">sanitary sewer.  </w:t>
      </w:r>
      <w:r w:rsidRPr="00EA7FAC">
        <w:rPr>
          <w:sz w:val="22"/>
        </w:rPr>
        <w:br/>
      </w:r>
      <w:r w:rsidRPr="00EA7FAC">
        <w:rPr>
          <w:sz w:val="22"/>
        </w:rPr>
        <w:br/>
        <w:t>It is also acceptable at present to flush microbial cultures to the</w:t>
      </w:r>
      <w:r w:rsidRPr="00EA7FAC">
        <w:rPr>
          <w:sz w:val="22"/>
        </w:rPr>
        <w:br/>
        <w:t>sanitary sewer under the conditions you describe for many of the same</w:t>
      </w:r>
      <w:r w:rsidRPr="00EA7FAC">
        <w:rPr>
          <w:sz w:val="22"/>
        </w:rPr>
        <w:br/>
        <w:t xml:space="preserve">reasons the discharge of blood and other body fluids is acceptable.  </w:t>
      </w:r>
      <w:r w:rsidRPr="00EA7FAC">
        <w:rPr>
          <w:sz w:val="22"/>
        </w:rPr>
        <w:br/>
      </w:r>
      <w:r w:rsidRPr="00EA7FAC">
        <w:rPr>
          <w:sz w:val="22"/>
        </w:rPr>
        <w:br/>
        <w:t>Please let me know if you have any other questions or need additional</w:t>
      </w:r>
      <w:r w:rsidRPr="00EA7FAC">
        <w:rPr>
          <w:sz w:val="22"/>
        </w:rPr>
        <w:br/>
        <w:t>information.</w:t>
      </w:r>
      <w:r w:rsidRPr="00EA7FAC">
        <w:rPr>
          <w:sz w:val="22"/>
        </w:rPr>
        <w:br/>
      </w:r>
      <w:r w:rsidRPr="00EA7FAC">
        <w:rPr>
          <w:sz w:val="22"/>
        </w:rPr>
        <w:br/>
        <w:t>Ron Johnson</w:t>
      </w:r>
      <w:r w:rsidRPr="00EA7FAC">
        <w:rPr>
          <w:sz w:val="22"/>
        </w:rPr>
        <w:br/>
        <w:t>Chief of Pretreatment &amp; Pollution Prevention</w:t>
      </w:r>
      <w:r w:rsidRPr="00EA7FAC">
        <w:rPr>
          <w:sz w:val="22"/>
        </w:rPr>
        <w:br/>
        <w:t>HRSD</w:t>
      </w:r>
      <w:r w:rsidRPr="00EA7FAC">
        <w:rPr>
          <w:sz w:val="22"/>
        </w:rPr>
        <w:br/>
      </w:r>
      <w:smartTag w:uri="urn:schemas-microsoft-com:office:smarttags" w:element="place">
        <w:smartTag w:uri="urn:schemas-microsoft-com:office:smarttags" w:element="City">
          <w:r w:rsidRPr="00EA7FAC">
            <w:rPr>
              <w:sz w:val="22"/>
            </w:rPr>
            <w:t>Virginia Beach</w:t>
          </w:r>
        </w:smartTag>
        <w:r w:rsidRPr="00EA7FAC">
          <w:rPr>
            <w:sz w:val="22"/>
          </w:rPr>
          <w:t xml:space="preserve">, </w:t>
        </w:r>
        <w:smartTag w:uri="urn:schemas-microsoft-com:office:smarttags" w:element="State">
          <w:r w:rsidRPr="00EA7FAC">
            <w:rPr>
              <w:sz w:val="22"/>
            </w:rPr>
            <w:t>VA</w:t>
          </w:r>
        </w:smartTag>
      </w:smartTag>
      <w:r w:rsidRPr="00EA7FAC">
        <w:rPr>
          <w:sz w:val="22"/>
        </w:rPr>
        <w:br/>
        <w:t>Office: 757-460-7039</w:t>
      </w:r>
      <w:r w:rsidRPr="00EA7FAC">
        <w:rPr>
          <w:sz w:val="22"/>
        </w:rPr>
        <w:br/>
        <w:t>Cell: 757-449-2391</w:t>
      </w:r>
      <w:r w:rsidRPr="00EA7FAC">
        <w:rPr>
          <w:sz w:val="22"/>
        </w:rPr>
        <w:br/>
        <w:t>Fax: 757-464-3985</w:t>
      </w:r>
    </w:p>
    <w:p w:rsidR="006D3EFD" w:rsidRPr="00EA7FAC" w:rsidRDefault="006D3EFD" w:rsidP="006D3EFD">
      <w:pPr>
        <w:rPr>
          <w:sz w:val="22"/>
        </w:rPr>
      </w:pPr>
    </w:p>
    <w:p w:rsidR="006D3EFD" w:rsidRPr="00EA7FAC" w:rsidRDefault="00316ED6" w:rsidP="006D3EFD">
      <w:pPr>
        <w:rPr>
          <w:sz w:val="22"/>
        </w:rPr>
      </w:pPr>
      <w:r w:rsidRPr="00EA7FAC">
        <w:rPr>
          <w:sz w:val="22"/>
        </w:rPr>
        <w:t xml:space="preserve">                                                                                        </w:t>
      </w:r>
    </w:p>
    <w:p w:rsidR="00EA7FAC" w:rsidRPr="00EA7FAC" w:rsidRDefault="00EA7FAC">
      <w:pPr>
        <w:rPr>
          <w:sz w:val="22"/>
        </w:rPr>
      </w:pPr>
    </w:p>
    <w:sectPr w:rsidR="00EA7FAC" w:rsidRPr="00EA7FAC" w:rsidSect="00A53E15">
      <w:headerReference w:type="default" r:id="rId15"/>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3FA" w:rsidRDefault="00C243FA" w:rsidP="00C363AC">
      <w:r>
        <w:separator/>
      </w:r>
    </w:p>
  </w:endnote>
  <w:endnote w:type="continuationSeparator" w:id="0">
    <w:p w:rsidR="00C243FA" w:rsidRDefault="00C243FA" w:rsidP="00C36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3FA" w:rsidRDefault="00C243FA" w:rsidP="00C363AC">
      <w:r>
        <w:separator/>
      </w:r>
    </w:p>
  </w:footnote>
  <w:footnote w:type="continuationSeparator" w:id="0">
    <w:p w:rsidR="00C243FA" w:rsidRDefault="00C243FA" w:rsidP="00C363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412" w:rsidRDefault="00713412">
    <w:pPr>
      <w:pStyle w:val="Header"/>
    </w:pPr>
  </w:p>
  <w:p w:rsidR="00713412" w:rsidRDefault="00713412" w:rsidP="00713412">
    <w:pPr>
      <w:rPr>
        <w:b/>
        <w:sz w:val="24"/>
      </w:rPr>
    </w:pPr>
    <w:r>
      <w:rPr>
        <w:b/>
        <w:noProof/>
        <w:sz w:val="24"/>
      </w:rPr>
      <w:drawing>
        <wp:anchor distT="0" distB="0" distL="114300" distR="114300" simplePos="0" relativeHeight="251659264" behindDoc="0" locked="0" layoutInCell="1" allowOverlap="1" wp14:anchorId="7930381F" wp14:editId="49E5E8C9">
          <wp:simplePos x="0" y="0"/>
          <wp:positionH relativeFrom="column">
            <wp:posOffset>1769529</wp:posOffset>
          </wp:positionH>
          <wp:positionV relativeFrom="paragraph">
            <wp:posOffset>0</wp:posOffset>
          </wp:positionV>
          <wp:extent cx="2543175" cy="942975"/>
          <wp:effectExtent l="0" t="0" r="9525" b="9525"/>
          <wp:wrapSquare wrapText="bothSides"/>
          <wp:docPr id="1" name="Picture 1" descr="University Style Guid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Style Guide">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543175" cy="942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13412" w:rsidRDefault="00713412" w:rsidP="00713412">
    <w:pPr>
      <w:rPr>
        <w:b/>
        <w:sz w:val="24"/>
      </w:rPr>
    </w:pPr>
  </w:p>
  <w:p w:rsidR="00713412" w:rsidRDefault="00713412" w:rsidP="00713412">
    <w:pPr>
      <w:rPr>
        <w:b/>
        <w:sz w:val="24"/>
      </w:rPr>
    </w:pPr>
  </w:p>
  <w:p w:rsidR="00713412" w:rsidRDefault="00713412" w:rsidP="00713412">
    <w:pPr>
      <w:rPr>
        <w:b/>
        <w:sz w:val="24"/>
      </w:rPr>
    </w:pPr>
  </w:p>
  <w:tbl>
    <w:tblPr>
      <w:tblpPr w:leftFromText="180" w:rightFromText="180" w:vertAnchor="text" w:horzAnchor="margin" w:tblpY="371"/>
      <w:tblW w:w="10233"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ook w:val="0000" w:firstRow="0" w:lastRow="0" w:firstColumn="0" w:lastColumn="0" w:noHBand="0" w:noVBand="0"/>
    </w:tblPr>
    <w:tblGrid>
      <w:gridCol w:w="5465"/>
      <w:gridCol w:w="4768"/>
    </w:tblGrid>
    <w:tr w:rsidR="00713412" w:rsidRPr="00C363AC" w:rsidTr="00AC1FA1">
      <w:trPr>
        <w:trHeight w:val="331"/>
      </w:trPr>
      <w:tc>
        <w:tcPr>
          <w:tcW w:w="5465" w:type="dxa"/>
        </w:tcPr>
        <w:p w:rsidR="00713412" w:rsidRPr="00C363AC" w:rsidRDefault="00713412" w:rsidP="00713412">
          <w:pPr>
            <w:rPr>
              <w:b/>
              <w:bCs/>
              <w:sz w:val="24"/>
            </w:rPr>
          </w:pPr>
          <w:r w:rsidRPr="00C363AC">
            <w:rPr>
              <w:b/>
              <w:bCs/>
              <w:sz w:val="24"/>
            </w:rPr>
            <w:t xml:space="preserve">Title:  </w:t>
          </w:r>
          <w:r>
            <w:rPr>
              <w:b/>
              <w:bCs/>
              <w:sz w:val="24"/>
            </w:rPr>
            <w:t xml:space="preserve">Regulated Medical Waste Program </w:t>
          </w:r>
        </w:p>
      </w:tc>
      <w:tc>
        <w:tcPr>
          <w:tcW w:w="4768" w:type="dxa"/>
        </w:tcPr>
        <w:p w:rsidR="00713412" w:rsidRPr="00C363AC" w:rsidRDefault="00713412" w:rsidP="00713412">
          <w:pPr>
            <w:rPr>
              <w:b/>
              <w:bCs/>
              <w:sz w:val="24"/>
            </w:rPr>
          </w:pPr>
          <w:r w:rsidRPr="00C363AC">
            <w:rPr>
              <w:b/>
              <w:bCs/>
              <w:sz w:val="24"/>
            </w:rPr>
            <w:t>No.</w:t>
          </w:r>
        </w:p>
      </w:tc>
    </w:tr>
    <w:tr w:rsidR="00713412" w:rsidRPr="00C363AC" w:rsidTr="00AC1FA1">
      <w:trPr>
        <w:trHeight w:val="331"/>
      </w:trPr>
      <w:tc>
        <w:tcPr>
          <w:tcW w:w="5465" w:type="dxa"/>
        </w:tcPr>
        <w:p w:rsidR="00713412" w:rsidRPr="00713412" w:rsidRDefault="00713412" w:rsidP="00713412">
          <w:pPr>
            <w:rPr>
              <w:sz w:val="24"/>
            </w:rPr>
          </w:pPr>
          <w:r w:rsidRPr="00713412">
            <w:rPr>
              <w:b/>
              <w:bCs/>
              <w:sz w:val="24"/>
            </w:rPr>
            <w:t>Effective Date: August 24, 2009</w:t>
          </w:r>
        </w:p>
      </w:tc>
      <w:tc>
        <w:tcPr>
          <w:tcW w:w="4768" w:type="dxa"/>
        </w:tcPr>
        <w:p w:rsidR="00713412" w:rsidRPr="002D235A" w:rsidRDefault="00713412" w:rsidP="00713412">
          <w:pPr>
            <w:rPr>
              <w:b/>
              <w:sz w:val="24"/>
            </w:rPr>
          </w:pPr>
          <w:r>
            <w:rPr>
              <w:b/>
              <w:bCs/>
              <w:sz w:val="24"/>
            </w:rPr>
            <w:t xml:space="preserve">Page: </w:t>
          </w:r>
          <w:r w:rsidRPr="00713412">
            <w:rPr>
              <w:b/>
              <w:bCs/>
              <w:sz w:val="24"/>
            </w:rPr>
            <w:fldChar w:fldCharType="begin"/>
          </w:r>
          <w:r w:rsidRPr="00713412">
            <w:rPr>
              <w:b/>
              <w:bCs/>
              <w:sz w:val="24"/>
            </w:rPr>
            <w:instrText xml:space="preserve"> PAGE   \* MERGEFORMAT </w:instrText>
          </w:r>
          <w:r w:rsidRPr="00713412">
            <w:rPr>
              <w:b/>
              <w:bCs/>
              <w:sz w:val="24"/>
            </w:rPr>
            <w:fldChar w:fldCharType="separate"/>
          </w:r>
          <w:r w:rsidR="00E46565">
            <w:rPr>
              <w:b/>
              <w:bCs/>
              <w:noProof/>
              <w:sz w:val="24"/>
            </w:rPr>
            <w:t>21</w:t>
          </w:r>
          <w:r w:rsidRPr="00713412">
            <w:rPr>
              <w:b/>
              <w:bCs/>
              <w:noProof/>
              <w:sz w:val="24"/>
            </w:rPr>
            <w:fldChar w:fldCharType="end"/>
          </w:r>
          <w:r>
            <w:rPr>
              <w:b/>
              <w:bCs/>
              <w:sz w:val="24"/>
            </w:rPr>
            <w:t xml:space="preserve">  of  </w:t>
          </w:r>
          <w:r w:rsidR="00316ED6">
            <w:rPr>
              <w:b/>
              <w:bCs/>
              <w:sz w:val="24"/>
            </w:rPr>
            <w:t>21</w:t>
          </w:r>
        </w:p>
      </w:tc>
    </w:tr>
    <w:tr w:rsidR="00713412" w:rsidRPr="00C363AC" w:rsidTr="00AC1FA1">
      <w:trPr>
        <w:trHeight w:val="331"/>
      </w:trPr>
      <w:tc>
        <w:tcPr>
          <w:tcW w:w="5465" w:type="dxa"/>
        </w:tcPr>
        <w:p w:rsidR="00713412" w:rsidRPr="00713412" w:rsidRDefault="00713412" w:rsidP="00713412">
          <w:pPr>
            <w:rPr>
              <w:b/>
              <w:bCs/>
              <w:sz w:val="24"/>
            </w:rPr>
          </w:pPr>
          <w:r w:rsidRPr="00713412">
            <w:rPr>
              <w:b/>
              <w:bCs/>
              <w:sz w:val="24"/>
            </w:rPr>
            <w:t xml:space="preserve">Revision History:  </w:t>
          </w:r>
        </w:p>
        <w:p w:rsidR="00713412" w:rsidRPr="00713412" w:rsidRDefault="00713412" w:rsidP="00713412">
          <w:pPr>
            <w:rPr>
              <w:b/>
              <w:bCs/>
              <w:sz w:val="24"/>
            </w:rPr>
          </w:pPr>
          <w:r w:rsidRPr="00713412">
            <w:rPr>
              <w:b/>
              <w:bCs/>
              <w:sz w:val="24"/>
            </w:rPr>
            <w:t>November 10, 2014</w:t>
          </w:r>
        </w:p>
        <w:p w:rsidR="00713412" w:rsidRPr="00713412" w:rsidRDefault="00713412" w:rsidP="00713412">
          <w:pPr>
            <w:rPr>
              <w:b/>
              <w:bCs/>
              <w:sz w:val="24"/>
            </w:rPr>
          </w:pPr>
          <w:r w:rsidRPr="00713412">
            <w:rPr>
              <w:b/>
              <w:bCs/>
              <w:sz w:val="24"/>
            </w:rPr>
            <w:t>August 27, 2015</w:t>
          </w:r>
        </w:p>
      </w:tc>
      <w:tc>
        <w:tcPr>
          <w:tcW w:w="4768" w:type="dxa"/>
        </w:tcPr>
        <w:p w:rsidR="00713412" w:rsidRPr="00C363AC" w:rsidRDefault="00713412" w:rsidP="00713412">
          <w:pPr>
            <w:rPr>
              <w:b/>
              <w:bCs/>
              <w:sz w:val="24"/>
            </w:rPr>
          </w:pPr>
          <w:r w:rsidRPr="00C363AC">
            <w:rPr>
              <w:b/>
              <w:bCs/>
              <w:sz w:val="24"/>
            </w:rPr>
            <w:t xml:space="preserve">Responsible Office:  </w:t>
          </w:r>
          <w:r w:rsidRPr="00C363AC">
            <w:rPr>
              <w:sz w:val="24"/>
            </w:rPr>
            <w:t>Environment, Health and Safety Office</w:t>
          </w:r>
        </w:p>
      </w:tc>
    </w:tr>
  </w:tbl>
  <w:p w:rsidR="00713412" w:rsidRDefault="00713412" w:rsidP="00713412">
    <w:pPr>
      <w:rPr>
        <w:b/>
        <w:sz w:val="24"/>
      </w:rPr>
    </w:pPr>
  </w:p>
  <w:p w:rsidR="00713412" w:rsidRDefault="00713412" w:rsidP="00713412">
    <w:pPr>
      <w:rPr>
        <w:b/>
        <w:sz w:val="24"/>
      </w:rPr>
    </w:pPr>
  </w:p>
  <w:p w:rsidR="00713412" w:rsidRDefault="007134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E1057"/>
    <w:multiLevelType w:val="hybridMultilevel"/>
    <w:tmpl w:val="BA20E3E6"/>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nsid w:val="05106433"/>
    <w:multiLevelType w:val="hybridMultilevel"/>
    <w:tmpl w:val="5F268A2E"/>
    <w:lvl w:ilvl="0" w:tplc="897A6E64">
      <w:start w:val="1"/>
      <w:numFmt w:val="decimal"/>
      <w:lvlText w:val="%1."/>
      <w:lvlJc w:val="left"/>
      <w:pPr>
        <w:tabs>
          <w:tab w:val="num" w:pos="537"/>
        </w:tabs>
        <w:ind w:left="537" w:hanging="360"/>
      </w:pPr>
      <w:rPr>
        <w:rFonts w:hint="default"/>
      </w:rPr>
    </w:lvl>
    <w:lvl w:ilvl="1" w:tplc="04090019" w:tentative="1">
      <w:start w:val="1"/>
      <w:numFmt w:val="lowerLetter"/>
      <w:lvlText w:val="%2."/>
      <w:lvlJc w:val="left"/>
      <w:pPr>
        <w:tabs>
          <w:tab w:val="num" w:pos="1257"/>
        </w:tabs>
        <w:ind w:left="1257" w:hanging="360"/>
      </w:pPr>
    </w:lvl>
    <w:lvl w:ilvl="2" w:tplc="0409001B" w:tentative="1">
      <w:start w:val="1"/>
      <w:numFmt w:val="lowerRoman"/>
      <w:lvlText w:val="%3."/>
      <w:lvlJc w:val="right"/>
      <w:pPr>
        <w:tabs>
          <w:tab w:val="num" w:pos="1977"/>
        </w:tabs>
        <w:ind w:left="1977" w:hanging="180"/>
      </w:pPr>
    </w:lvl>
    <w:lvl w:ilvl="3" w:tplc="0409000F">
      <w:start w:val="1"/>
      <w:numFmt w:val="decimal"/>
      <w:lvlText w:val="%4."/>
      <w:lvlJc w:val="left"/>
      <w:pPr>
        <w:tabs>
          <w:tab w:val="num" w:pos="2697"/>
        </w:tabs>
        <w:ind w:left="2697" w:hanging="360"/>
      </w:pPr>
    </w:lvl>
    <w:lvl w:ilvl="4" w:tplc="04090019" w:tentative="1">
      <w:start w:val="1"/>
      <w:numFmt w:val="lowerLetter"/>
      <w:lvlText w:val="%5."/>
      <w:lvlJc w:val="left"/>
      <w:pPr>
        <w:tabs>
          <w:tab w:val="num" w:pos="3417"/>
        </w:tabs>
        <w:ind w:left="3417" w:hanging="360"/>
      </w:pPr>
    </w:lvl>
    <w:lvl w:ilvl="5" w:tplc="0409001B" w:tentative="1">
      <w:start w:val="1"/>
      <w:numFmt w:val="lowerRoman"/>
      <w:lvlText w:val="%6."/>
      <w:lvlJc w:val="right"/>
      <w:pPr>
        <w:tabs>
          <w:tab w:val="num" w:pos="4137"/>
        </w:tabs>
        <w:ind w:left="4137" w:hanging="180"/>
      </w:pPr>
    </w:lvl>
    <w:lvl w:ilvl="6" w:tplc="0409000F" w:tentative="1">
      <w:start w:val="1"/>
      <w:numFmt w:val="decimal"/>
      <w:lvlText w:val="%7."/>
      <w:lvlJc w:val="left"/>
      <w:pPr>
        <w:tabs>
          <w:tab w:val="num" w:pos="4857"/>
        </w:tabs>
        <w:ind w:left="4857" w:hanging="360"/>
      </w:pPr>
    </w:lvl>
    <w:lvl w:ilvl="7" w:tplc="04090019" w:tentative="1">
      <w:start w:val="1"/>
      <w:numFmt w:val="lowerLetter"/>
      <w:lvlText w:val="%8."/>
      <w:lvlJc w:val="left"/>
      <w:pPr>
        <w:tabs>
          <w:tab w:val="num" w:pos="5577"/>
        </w:tabs>
        <w:ind w:left="5577" w:hanging="360"/>
      </w:pPr>
    </w:lvl>
    <w:lvl w:ilvl="8" w:tplc="0409001B" w:tentative="1">
      <w:start w:val="1"/>
      <w:numFmt w:val="lowerRoman"/>
      <w:lvlText w:val="%9."/>
      <w:lvlJc w:val="right"/>
      <w:pPr>
        <w:tabs>
          <w:tab w:val="num" w:pos="6297"/>
        </w:tabs>
        <w:ind w:left="6297" w:hanging="180"/>
      </w:pPr>
    </w:lvl>
  </w:abstractNum>
  <w:abstractNum w:abstractNumId="2">
    <w:nsid w:val="07F739F6"/>
    <w:multiLevelType w:val="hybridMultilevel"/>
    <w:tmpl w:val="B4AEF1E6"/>
    <w:lvl w:ilvl="0" w:tplc="0409001B">
      <w:start w:val="1"/>
      <w:numFmt w:val="lowerRoman"/>
      <w:lvlText w:val="%1."/>
      <w:lvlJc w:val="righ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
    <w:nsid w:val="0A23019A"/>
    <w:multiLevelType w:val="hybridMultilevel"/>
    <w:tmpl w:val="820A4486"/>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0C682791"/>
    <w:multiLevelType w:val="hybridMultilevel"/>
    <w:tmpl w:val="2E04B914"/>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0E783C0A"/>
    <w:multiLevelType w:val="hybridMultilevel"/>
    <w:tmpl w:val="20A4BF56"/>
    <w:lvl w:ilvl="0" w:tplc="0409000F">
      <w:start w:val="1"/>
      <w:numFmt w:val="decimal"/>
      <w:lvlText w:val="%1."/>
      <w:lvlJc w:val="left"/>
      <w:pPr>
        <w:ind w:left="1440" w:hanging="360"/>
      </w:pPr>
    </w:lvl>
    <w:lvl w:ilvl="1" w:tplc="04090019">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6">
    <w:nsid w:val="103B52CB"/>
    <w:multiLevelType w:val="hybridMultilevel"/>
    <w:tmpl w:val="0B3C42B2"/>
    <w:lvl w:ilvl="0" w:tplc="0409001B">
      <w:start w:val="1"/>
      <w:numFmt w:val="lowerRoman"/>
      <w:lvlText w:val="%1."/>
      <w:lvlJc w:val="righ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7">
    <w:nsid w:val="15093186"/>
    <w:multiLevelType w:val="hybridMultilevel"/>
    <w:tmpl w:val="51E429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5FB75C0"/>
    <w:multiLevelType w:val="hybridMultilevel"/>
    <w:tmpl w:val="4B14CE74"/>
    <w:lvl w:ilvl="0" w:tplc="0409001B">
      <w:start w:val="1"/>
      <w:numFmt w:val="lowerRoman"/>
      <w:lvlText w:val="%1."/>
      <w:lvlJc w:val="righ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9">
    <w:nsid w:val="1699318C"/>
    <w:multiLevelType w:val="hybridMultilevel"/>
    <w:tmpl w:val="E3222BCC"/>
    <w:lvl w:ilvl="0" w:tplc="0BE4840A">
      <w:start w:val="1"/>
      <w:numFmt w:val="decimal"/>
      <w:lvlText w:val="%1)"/>
      <w:lvlJc w:val="left"/>
      <w:pPr>
        <w:tabs>
          <w:tab w:val="num" w:pos="1458"/>
        </w:tabs>
        <w:ind w:left="1458" w:hanging="375"/>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6A15E97"/>
    <w:multiLevelType w:val="hybridMultilevel"/>
    <w:tmpl w:val="91D4DE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9A469E5"/>
    <w:multiLevelType w:val="hybridMultilevel"/>
    <w:tmpl w:val="AE4E8EE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381162"/>
    <w:multiLevelType w:val="hybridMultilevel"/>
    <w:tmpl w:val="2E04B914"/>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nsid w:val="257944F1"/>
    <w:multiLevelType w:val="hybridMultilevel"/>
    <w:tmpl w:val="86A019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1F7776"/>
    <w:multiLevelType w:val="hybridMultilevel"/>
    <w:tmpl w:val="C3A08CCC"/>
    <w:lvl w:ilvl="0" w:tplc="897A6E64">
      <w:start w:val="1"/>
      <w:numFmt w:val="decimal"/>
      <w:lvlText w:val="%1."/>
      <w:lvlJc w:val="left"/>
      <w:pPr>
        <w:tabs>
          <w:tab w:val="num" w:pos="537"/>
        </w:tabs>
        <w:ind w:left="537"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4E44DE7"/>
    <w:multiLevelType w:val="hybridMultilevel"/>
    <w:tmpl w:val="BA20E3E6"/>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6">
    <w:nsid w:val="377A7F71"/>
    <w:multiLevelType w:val="hybridMultilevel"/>
    <w:tmpl w:val="2E04B914"/>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nsid w:val="38B07872"/>
    <w:multiLevelType w:val="hybridMultilevel"/>
    <w:tmpl w:val="51662A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AEB7615"/>
    <w:multiLevelType w:val="hybridMultilevel"/>
    <w:tmpl w:val="648E0E3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C752C9"/>
    <w:multiLevelType w:val="hybridMultilevel"/>
    <w:tmpl w:val="D5D4A1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1C01304"/>
    <w:multiLevelType w:val="hybridMultilevel"/>
    <w:tmpl w:val="8B0498C4"/>
    <w:lvl w:ilvl="0" w:tplc="0409001B">
      <w:start w:val="1"/>
      <w:numFmt w:val="lowerRoman"/>
      <w:lvlText w:val="%1."/>
      <w:lvlJc w:val="righ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1">
    <w:nsid w:val="4257382A"/>
    <w:multiLevelType w:val="hybridMultilevel"/>
    <w:tmpl w:val="A80C74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CC314C"/>
    <w:multiLevelType w:val="hybridMultilevel"/>
    <w:tmpl w:val="55F4CF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9A729D0"/>
    <w:multiLevelType w:val="hybridMultilevel"/>
    <w:tmpl w:val="2E04B914"/>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nsid w:val="5FFD30B0"/>
    <w:multiLevelType w:val="hybridMultilevel"/>
    <w:tmpl w:val="20A4BF56"/>
    <w:lvl w:ilvl="0" w:tplc="0409000F">
      <w:start w:val="1"/>
      <w:numFmt w:val="decimal"/>
      <w:lvlText w:val="%1."/>
      <w:lvlJc w:val="left"/>
      <w:pPr>
        <w:ind w:left="1440" w:hanging="360"/>
      </w:pPr>
    </w:lvl>
    <w:lvl w:ilvl="1" w:tplc="04090019">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5">
    <w:nsid w:val="625239F1"/>
    <w:multiLevelType w:val="hybridMultilevel"/>
    <w:tmpl w:val="20A4BF56"/>
    <w:lvl w:ilvl="0" w:tplc="0409000F">
      <w:start w:val="1"/>
      <w:numFmt w:val="decimal"/>
      <w:lvlText w:val="%1."/>
      <w:lvlJc w:val="left"/>
      <w:pPr>
        <w:ind w:left="1440" w:hanging="360"/>
      </w:pPr>
    </w:lvl>
    <w:lvl w:ilvl="1" w:tplc="04090019">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6">
    <w:nsid w:val="634F138C"/>
    <w:multiLevelType w:val="hybridMultilevel"/>
    <w:tmpl w:val="180CF81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nsid w:val="68414BE5"/>
    <w:multiLevelType w:val="hybridMultilevel"/>
    <w:tmpl w:val="AB8E04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B8059B7"/>
    <w:multiLevelType w:val="hybridMultilevel"/>
    <w:tmpl w:val="20A4BF56"/>
    <w:lvl w:ilvl="0" w:tplc="0409000F">
      <w:start w:val="1"/>
      <w:numFmt w:val="decimal"/>
      <w:lvlText w:val="%1."/>
      <w:lvlJc w:val="left"/>
      <w:pPr>
        <w:ind w:left="1440" w:hanging="360"/>
      </w:pPr>
    </w:lvl>
    <w:lvl w:ilvl="1" w:tplc="04090019">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9">
    <w:nsid w:val="6CB766F9"/>
    <w:multiLevelType w:val="hybridMultilevel"/>
    <w:tmpl w:val="BA20E3E6"/>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0">
    <w:nsid w:val="719075D0"/>
    <w:multiLevelType w:val="hybridMultilevel"/>
    <w:tmpl w:val="DB747FF6"/>
    <w:lvl w:ilvl="0" w:tplc="0409000F">
      <w:start w:val="1"/>
      <w:numFmt w:val="decimal"/>
      <w:lvlText w:val="%1."/>
      <w:lvlJc w:val="left"/>
      <w:pPr>
        <w:tabs>
          <w:tab w:val="num" w:pos="720"/>
        </w:tabs>
        <w:ind w:left="720" w:hanging="360"/>
      </w:pPr>
    </w:lvl>
    <w:lvl w:ilvl="1" w:tplc="9D1236DA">
      <w:start w:val="4"/>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54F2BC5"/>
    <w:multiLevelType w:val="hybridMultilevel"/>
    <w:tmpl w:val="E73C71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130FD3"/>
    <w:multiLevelType w:val="hybridMultilevel"/>
    <w:tmpl w:val="AA0291B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7A265A8C"/>
    <w:multiLevelType w:val="hybridMultilevel"/>
    <w:tmpl w:val="11924E78"/>
    <w:lvl w:ilvl="0" w:tplc="0409001B">
      <w:start w:val="1"/>
      <w:numFmt w:val="lowerRoman"/>
      <w:lvlText w:val="%1."/>
      <w:lvlJc w:val="righ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4">
    <w:nsid w:val="7F5650CB"/>
    <w:multiLevelType w:val="hybridMultilevel"/>
    <w:tmpl w:val="2E04B914"/>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11"/>
  </w:num>
  <w:num w:numId="2">
    <w:abstractNumId w:val="18"/>
  </w:num>
  <w:num w:numId="3">
    <w:abstractNumId w:val="31"/>
  </w:num>
  <w:num w:numId="4">
    <w:abstractNumId w:val="12"/>
  </w:num>
  <w:num w:numId="5">
    <w:abstractNumId w:val="21"/>
  </w:num>
  <w:num w:numId="6">
    <w:abstractNumId w:val="6"/>
  </w:num>
  <w:num w:numId="7">
    <w:abstractNumId w:val="34"/>
  </w:num>
  <w:num w:numId="8">
    <w:abstractNumId w:val="33"/>
  </w:num>
  <w:num w:numId="9">
    <w:abstractNumId w:val="15"/>
  </w:num>
  <w:num w:numId="10">
    <w:abstractNumId w:val="4"/>
  </w:num>
  <w:num w:numId="11">
    <w:abstractNumId w:val="3"/>
  </w:num>
  <w:num w:numId="12">
    <w:abstractNumId w:val="16"/>
  </w:num>
  <w:num w:numId="13">
    <w:abstractNumId w:val="23"/>
  </w:num>
  <w:num w:numId="14">
    <w:abstractNumId w:val="20"/>
  </w:num>
  <w:num w:numId="15">
    <w:abstractNumId w:val="8"/>
  </w:num>
  <w:num w:numId="16">
    <w:abstractNumId w:val="25"/>
  </w:num>
  <w:num w:numId="17">
    <w:abstractNumId w:val="29"/>
  </w:num>
  <w:num w:numId="18">
    <w:abstractNumId w:val="24"/>
  </w:num>
  <w:num w:numId="19">
    <w:abstractNumId w:val="0"/>
  </w:num>
  <w:num w:numId="20">
    <w:abstractNumId w:val="5"/>
  </w:num>
  <w:num w:numId="21">
    <w:abstractNumId w:val="28"/>
  </w:num>
  <w:num w:numId="22">
    <w:abstractNumId w:val="26"/>
  </w:num>
  <w:num w:numId="23">
    <w:abstractNumId w:val="9"/>
  </w:num>
  <w:num w:numId="24">
    <w:abstractNumId w:val="1"/>
  </w:num>
  <w:num w:numId="25">
    <w:abstractNumId w:val="14"/>
  </w:num>
  <w:num w:numId="26">
    <w:abstractNumId w:val="27"/>
  </w:num>
  <w:num w:numId="27">
    <w:abstractNumId w:val="19"/>
  </w:num>
  <w:num w:numId="28">
    <w:abstractNumId w:val="13"/>
  </w:num>
  <w:num w:numId="29">
    <w:abstractNumId w:val="30"/>
  </w:num>
  <w:num w:numId="30">
    <w:abstractNumId w:val="22"/>
  </w:num>
  <w:num w:numId="31">
    <w:abstractNumId w:val="10"/>
  </w:num>
  <w:num w:numId="32">
    <w:abstractNumId w:val="7"/>
  </w:num>
  <w:num w:numId="33">
    <w:abstractNumId w:val="17"/>
  </w:num>
  <w:num w:numId="34">
    <w:abstractNumId w:val="32"/>
  </w:num>
  <w:num w:numId="35">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3AC"/>
    <w:rsid w:val="0001761A"/>
    <w:rsid w:val="00041AD7"/>
    <w:rsid w:val="000E7656"/>
    <w:rsid w:val="00176D63"/>
    <w:rsid w:val="001A5EB8"/>
    <w:rsid w:val="001B759B"/>
    <w:rsid w:val="001C3D43"/>
    <w:rsid w:val="001F5514"/>
    <w:rsid w:val="001F7546"/>
    <w:rsid w:val="002338E6"/>
    <w:rsid w:val="0027415D"/>
    <w:rsid w:val="002920E6"/>
    <w:rsid w:val="002D235A"/>
    <w:rsid w:val="002E7DE7"/>
    <w:rsid w:val="002F1226"/>
    <w:rsid w:val="002F3AFC"/>
    <w:rsid w:val="00316ED6"/>
    <w:rsid w:val="00341D54"/>
    <w:rsid w:val="00344EA5"/>
    <w:rsid w:val="0035752F"/>
    <w:rsid w:val="003C5CB2"/>
    <w:rsid w:val="003F7876"/>
    <w:rsid w:val="00404BFF"/>
    <w:rsid w:val="00411519"/>
    <w:rsid w:val="00510157"/>
    <w:rsid w:val="0054373F"/>
    <w:rsid w:val="005630B6"/>
    <w:rsid w:val="0057090D"/>
    <w:rsid w:val="00593076"/>
    <w:rsid w:val="00595049"/>
    <w:rsid w:val="005C07D6"/>
    <w:rsid w:val="005C581A"/>
    <w:rsid w:val="005C6072"/>
    <w:rsid w:val="005F692E"/>
    <w:rsid w:val="00644303"/>
    <w:rsid w:val="00644B47"/>
    <w:rsid w:val="006D06E2"/>
    <w:rsid w:val="006D3EFD"/>
    <w:rsid w:val="006D48C7"/>
    <w:rsid w:val="006F3C11"/>
    <w:rsid w:val="0070000F"/>
    <w:rsid w:val="00713412"/>
    <w:rsid w:val="00722460"/>
    <w:rsid w:val="007721AC"/>
    <w:rsid w:val="007874CD"/>
    <w:rsid w:val="007A73D0"/>
    <w:rsid w:val="007C0980"/>
    <w:rsid w:val="007C7887"/>
    <w:rsid w:val="007D63CB"/>
    <w:rsid w:val="00807613"/>
    <w:rsid w:val="008507D0"/>
    <w:rsid w:val="008836B1"/>
    <w:rsid w:val="008C6F0C"/>
    <w:rsid w:val="008C7F46"/>
    <w:rsid w:val="009066D9"/>
    <w:rsid w:val="00941A7F"/>
    <w:rsid w:val="0095181D"/>
    <w:rsid w:val="00970FFF"/>
    <w:rsid w:val="00974476"/>
    <w:rsid w:val="00975416"/>
    <w:rsid w:val="00992147"/>
    <w:rsid w:val="009C3638"/>
    <w:rsid w:val="009C7CD4"/>
    <w:rsid w:val="009E18FC"/>
    <w:rsid w:val="009F22FD"/>
    <w:rsid w:val="00A13D99"/>
    <w:rsid w:val="00A3755B"/>
    <w:rsid w:val="00A53E15"/>
    <w:rsid w:val="00A617ED"/>
    <w:rsid w:val="00A63CE9"/>
    <w:rsid w:val="00A703E3"/>
    <w:rsid w:val="00A76E5D"/>
    <w:rsid w:val="00AB1C40"/>
    <w:rsid w:val="00AC46EB"/>
    <w:rsid w:val="00AD7CF4"/>
    <w:rsid w:val="00AE0977"/>
    <w:rsid w:val="00B967C2"/>
    <w:rsid w:val="00BC4BD6"/>
    <w:rsid w:val="00BC66DE"/>
    <w:rsid w:val="00C243FA"/>
    <w:rsid w:val="00C363AC"/>
    <w:rsid w:val="00C43E4E"/>
    <w:rsid w:val="00C52D37"/>
    <w:rsid w:val="00C6041D"/>
    <w:rsid w:val="00C67CF2"/>
    <w:rsid w:val="00C83429"/>
    <w:rsid w:val="00CB0267"/>
    <w:rsid w:val="00CE31AB"/>
    <w:rsid w:val="00CE36BA"/>
    <w:rsid w:val="00D02ADA"/>
    <w:rsid w:val="00D30CA1"/>
    <w:rsid w:val="00D52DB8"/>
    <w:rsid w:val="00D70E49"/>
    <w:rsid w:val="00DB4EA9"/>
    <w:rsid w:val="00DB7AB9"/>
    <w:rsid w:val="00DC3789"/>
    <w:rsid w:val="00DC6508"/>
    <w:rsid w:val="00DF6E9A"/>
    <w:rsid w:val="00E32B14"/>
    <w:rsid w:val="00E3595B"/>
    <w:rsid w:val="00E46565"/>
    <w:rsid w:val="00E75CBD"/>
    <w:rsid w:val="00E77A4A"/>
    <w:rsid w:val="00E81B84"/>
    <w:rsid w:val="00EA7FAC"/>
    <w:rsid w:val="00EB0162"/>
    <w:rsid w:val="00EB2446"/>
    <w:rsid w:val="00EC5080"/>
    <w:rsid w:val="00EC7C91"/>
    <w:rsid w:val="00ED388E"/>
    <w:rsid w:val="00EF2B6E"/>
    <w:rsid w:val="00F471D0"/>
    <w:rsid w:val="00FB2B8A"/>
    <w:rsid w:val="00FE7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2289"/>
    <o:shapelayout v:ext="edit">
      <o:idmap v:ext="edit" data="1"/>
    </o:shapelayout>
  </w:shapeDefaults>
  <w:decimalSymbol w:val="."/>
  <w:listSeparator w:val=","/>
  <w15:chartTrackingRefBased/>
  <w15:docId w15:val="{FF9D0B92-F00E-43D0-92AE-96FA9793F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267"/>
    <w:pPr>
      <w:widowControl w:val="0"/>
      <w:autoSpaceDE w:val="0"/>
      <w:autoSpaceDN w:val="0"/>
      <w:adjustRightInd w:val="0"/>
    </w:pPr>
    <w:rPr>
      <w:szCs w:val="24"/>
    </w:rPr>
  </w:style>
  <w:style w:type="paragraph" w:styleId="Heading1">
    <w:name w:val="heading 1"/>
    <w:basedOn w:val="Normal"/>
    <w:next w:val="Normal"/>
    <w:link w:val="Heading1Char"/>
    <w:qFormat/>
    <w:rsid w:val="00CB0267"/>
    <w:pPr>
      <w:keepNext/>
      <w:spacing w:after="58"/>
      <w:jc w:val="center"/>
      <w:outlineLvl w:val="0"/>
    </w:pPr>
    <w:rPr>
      <w:rFonts w:ascii="Arial" w:hAnsi="Arial" w:cs="Arial"/>
      <w:b/>
      <w:bCs/>
      <w:szCs w:val="20"/>
    </w:rPr>
  </w:style>
  <w:style w:type="paragraph" w:styleId="Heading2">
    <w:name w:val="heading 2"/>
    <w:basedOn w:val="Normal"/>
    <w:next w:val="Normal"/>
    <w:link w:val="Heading2Char"/>
    <w:qFormat/>
    <w:rsid w:val="00CB0267"/>
    <w:pPr>
      <w:keepNext/>
      <w:outlineLvl w:val="1"/>
    </w:pPr>
    <w:rPr>
      <w:rFonts w:ascii="Arial" w:hAnsi="Arial" w:cs="Arial"/>
      <w:b/>
      <w:bCs/>
      <w:sz w:val="24"/>
    </w:rPr>
  </w:style>
  <w:style w:type="paragraph" w:styleId="Heading3">
    <w:name w:val="heading 3"/>
    <w:basedOn w:val="Normal"/>
    <w:next w:val="Normal"/>
    <w:link w:val="Heading3Char"/>
    <w:qFormat/>
    <w:rsid w:val="00CB026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B0267"/>
    <w:pPr>
      <w:keepNext/>
      <w:jc w:val="center"/>
      <w:outlineLvl w:val="3"/>
    </w:pPr>
    <w:rPr>
      <w:b/>
      <w:bCs/>
      <w:sz w:val="28"/>
    </w:rPr>
  </w:style>
  <w:style w:type="paragraph" w:styleId="Heading5">
    <w:name w:val="heading 5"/>
    <w:basedOn w:val="Normal"/>
    <w:next w:val="Normal"/>
    <w:link w:val="Heading5Char"/>
    <w:qFormat/>
    <w:rsid w:val="00CB0267"/>
    <w:pPr>
      <w:keepNext/>
      <w:spacing w:line="120" w:lineRule="exact"/>
      <w:jc w:val="center"/>
      <w:outlineLvl w:val="4"/>
    </w:pPr>
    <w:rPr>
      <w:rFonts w:ascii="Arial" w:hAnsi="Arial" w:cs="Arial"/>
      <w:b/>
      <w:bCs/>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0267"/>
    <w:rPr>
      <w:rFonts w:ascii="Arial" w:hAnsi="Arial" w:cs="Arial"/>
      <w:b/>
      <w:bCs/>
    </w:rPr>
  </w:style>
  <w:style w:type="character" w:customStyle="1" w:styleId="Heading2Char">
    <w:name w:val="Heading 2 Char"/>
    <w:basedOn w:val="DefaultParagraphFont"/>
    <w:link w:val="Heading2"/>
    <w:rsid w:val="00CB0267"/>
    <w:rPr>
      <w:rFonts w:ascii="Arial" w:hAnsi="Arial" w:cs="Arial"/>
      <w:b/>
      <w:bCs/>
      <w:sz w:val="24"/>
      <w:szCs w:val="24"/>
    </w:rPr>
  </w:style>
  <w:style w:type="character" w:customStyle="1" w:styleId="Heading3Char">
    <w:name w:val="Heading 3 Char"/>
    <w:basedOn w:val="DefaultParagraphFont"/>
    <w:link w:val="Heading3"/>
    <w:rsid w:val="00CB0267"/>
    <w:rPr>
      <w:rFonts w:ascii="Arial" w:hAnsi="Arial" w:cs="Arial"/>
      <w:b/>
      <w:bCs/>
      <w:sz w:val="26"/>
      <w:szCs w:val="26"/>
    </w:rPr>
  </w:style>
  <w:style w:type="character" w:customStyle="1" w:styleId="Heading4Char">
    <w:name w:val="Heading 4 Char"/>
    <w:basedOn w:val="DefaultParagraphFont"/>
    <w:link w:val="Heading4"/>
    <w:rsid w:val="00CB0267"/>
    <w:rPr>
      <w:b/>
      <w:bCs/>
      <w:sz w:val="28"/>
      <w:szCs w:val="24"/>
    </w:rPr>
  </w:style>
  <w:style w:type="character" w:customStyle="1" w:styleId="Heading5Char">
    <w:name w:val="Heading 5 Char"/>
    <w:basedOn w:val="DefaultParagraphFont"/>
    <w:link w:val="Heading5"/>
    <w:rsid w:val="00CB0267"/>
    <w:rPr>
      <w:rFonts w:ascii="Arial" w:hAnsi="Arial" w:cs="Arial"/>
      <w:b/>
      <w:bCs/>
      <w:sz w:val="16"/>
    </w:rPr>
  </w:style>
  <w:style w:type="paragraph" w:styleId="NoSpacing">
    <w:name w:val="No Spacing"/>
    <w:uiPriority w:val="1"/>
    <w:qFormat/>
    <w:rsid w:val="00CB0267"/>
    <w:rPr>
      <w:rFonts w:ascii="Arial" w:eastAsia="Calibri" w:hAnsi="Arial" w:cs="Arial"/>
      <w:szCs w:val="22"/>
    </w:rPr>
  </w:style>
  <w:style w:type="table" w:styleId="TableGrid">
    <w:name w:val="Table Grid"/>
    <w:basedOn w:val="TableNormal"/>
    <w:uiPriority w:val="39"/>
    <w:rsid w:val="00C36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63AC"/>
    <w:pPr>
      <w:tabs>
        <w:tab w:val="center" w:pos="4680"/>
        <w:tab w:val="right" w:pos="9360"/>
      </w:tabs>
    </w:pPr>
  </w:style>
  <w:style w:type="character" w:customStyle="1" w:styleId="HeaderChar">
    <w:name w:val="Header Char"/>
    <w:basedOn w:val="DefaultParagraphFont"/>
    <w:link w:val="Header"/>
    <w:uiPriority w:val="99"/>
    <w:rsid w:val="00C363AC"/>
    <w:rPr>
      <w:szCs w:val="24"/>
    </w:rPr>
  </w:style>
  <w:style w:type="paragraph" w:styleId="Footer">
    <w:name w:val="footer"/>
    <w:basedOn w:val="Normal"/>
    <w:link w:val="FooterChar"/>
    <w:uiPriority w:val="99"/>
    <w:unhideWhenUsed/>
    <w:rsid w:val="00C363AC"/>
    <w:pPr>
      <w:tabs>
        <w:tab w:val="center" w:pos="4680"/>
        <w:tab w:val="right" w:pos="9360"/>
      </w:tabs>
    </w:pPr>
  </w:style>
  <w:style w:type="character" w:customStyle="1" w:styleId="FooterChar">
    <w:name w:val="Footer Char"/>
    <w:basedOn w:val="DefaultParagraphFont"/>
    <w:link w:val="Footer"/>
    <w:uiPriority w:val="99"/>
    <w:rsid w:val="00C363AC"/>
    <w:rPr>
      <w:szCs w:val="24"/>
    </w:rPr>
  </w:style>
  <w:style w:type="paragraph" w:styleId="ListParagraph">
    <w:name w:val="List Paragraph"/>
    <w:basedOn w:val="Normal"/>
    <w:uiPriority w:val="34"/>
    <w:qFormat/>
    <w:rsid w:val="00FE7FE8"/>
    <w:pPr>
      <w:ind w:left="720"/>
      <w:contextualSpacing/>
    </w:pPr>
  </w:style>
  <w:style w:type="paragraph" w:styleId="BalloonText">
    <w:name w:val="Balloon Text"/>
    <w:basedOn w:val="Normal"/>
    <w:link w:val="BalloonTextChar"/>
    <w:uiPriority w:val="99"/>
    <w:semiHidden/>
    <w:unhideWhenUsed/>
    <w:rsid w:val="00A63C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CE9"/>
    <w:rPr>
      <w:rFonts w:ascii="Segoe UI" w:hAnsi="Segoe UI" w:cs="Segoe UI"/>
      <w:sz w:val="18"/>
      <w:szCs w:val="18"/>
    </w:rPr>
  </w:style>
  <w:style w:type="character" w:styleId="Hyperlink">
    <w:name w:val="Hyperlink"/>
    <w:basedOn w:val="DefaultParagraphFont"/>
    <w:uiPriority w:val="99"/>
    <w:unhideWhenUsed/>
    <w:rsid w:val="00411519"/>
    <w:rPr>
      <w:color w:val="0000FF" w:themeColor="hyperlink"/>
      <w:u w:val="single"/>
    </w:rPr>
  </w:style>
  <w:style w:type="character" w:styleId="FollowedHyperlink">
    <w:name w:val="FollowedHyperlink"/>
    <w:basedOn w:val="DefaultParagraphFont"/>
    <w:uiPriority w:val="99"/>
    <w:semiHidden/>
    <w:unhideWhenUsed/>
    <w:rsid w:val="00411519"/>
    <w:rPr>
      <w:color w:val="800080" w:themeColor="followedHyperlink"/>
      <w:u w:val="single"/>
    </w:rPr>
  </w:style>
  <w:style w:type="paragraph" w:styleId="BodyTextIndent2">
    <w:name w:val="Body Text Indent 2"/>
    <w:basedOn w:val="Normal"/>
    <w:link w:val="BodyTextIndent2Char"/>
    <w:rsid w:val="006D3EFD"/>
    <w:pPr>
      <w:widowControl/>
      <w:tabs>
        <w:tab w:val="left" w:pos="1482"/>
      </w:tabs>
      <w:autoSpaceDE/>
      <w:autoSpaceDN/>
      <w:adjustRightInd/>
      <w:spacing w:after="240"/>
      <w:ind w:left="720"/>
      <w:jc w:val="both"/>
    </w:pPr>
    <w:rPr>
      <w:sz w:val="24"/>
    </w:rPr>
  </w:style>
  <w:style w:type="character" w:customStyle="1" w:styleId="BodyTextIndent2Char">
    <w:name w:val="Body Text Indent 2 Char"/>
    <w:basedOn w:val="DefaultParagraphFont"/>
    <w:link w:val="BodyTextIndent2"/>
    <w:rsid w:val="006D3EFD"/>
    <w:rPr>
      <w:sz w:val="24"/>
      <w:szCs w:val="24"/>
    </w:rPr>
  </w:style>
  <w:style w:type="character" w:customStyle="1" w:styleId="blueboldtwelve1">
    <w:name w:val="blueboldtwelve1"/>
    <w:rsid w:val="006D3EFD"/>
    <w:rPr>
      <w:rFonts w:ascii="Verdana" w:hAnsi="Verdana" w:hint="default"/>
      <w:b/>
      <w:bCs/>
      <w:color w:val="003399"/>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m.edu/offices/facilities/services/safety/laboratory/infosheets/index.php" TargetMode="External"/><Relationship Id="rId13" Type="http://schemas.openxmlformats.org/officeDocument/2006/relationships/hyperlink" Target="http://www.osha.gov/pls/oshaweb/owadisp.show_document?p_table=INTERPRETATIONS&amp;p_id=227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pa.gov/oppad001/chemregindex.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pesticides/factsheets/antimic.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wm.edu/offices/sponsoredprograms/researchcompliance/guidanceandprocedures/biosafety/index.php" TargetMode="External"/><Relationship Id="rId4" Type="http://schemas.openxmlformats.org/officeDocument/2006/relationships/settings" Target="settings.xml"/><Relationship Id="rId9" Type="http://schemas.openxmlformats.org/officeDocument/2006/relationships/hyperlink" Target="http://www.wastemd.com" TargetMode="External"/><Relationship Id="rId14" Type="http://schemas.openxmlformats.org/officeDocument/2006/relationships/hyperlink" Target="http://www.americanairandwater.com/press/bird-flu-disinfectant.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wm.edu/offices/facilities/documents/safety/laboratory/chemicalhygene.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A1F64-DA49-4D3C-B7A9-257AF0F09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7507</TotalTime>
  <Pages>21</Pages>
  <Words>5242</Words>
  <Characters>29881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College of William and Mary</Company>
  <LinksUpToDate>false</LinksUpToDate>
  <CharactersWithSpaces>35053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Corinta</dc:creator>
  <cp:keywords/>
  <dc:description/>
  <cp:lastModifiedBy>Harris, Corinta</cp:lastModifiedBy>
  <cp:revision>15</cp:revision>
  <cp:lastPrinted>2015-09-03T12:53:00Z</cp:lastPrinted>
  <dcterms:created xsi:type="dcterms:W3CDTF">2015-08-21T17:54:00Z</dcterms:created>
  <dcterms:modified xsi:type="dcterms:W3CDTF">2016-02-23T14:51:00Z</dcterms:modified>
</cp:coreProperties>
</file>